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251"/>
      </w:tblGrid>
      <w:tr w:rsidR="00791EE0" w:rsidRPr="00797B0B" w14:paraId="3AA256E4" w14:textId="77777777" w:rsidTr="00733DA1">
        <w:trPr>
          <w:trHeight w:val="932"/>
        </w:trPr>
        <w:tc>
          <w:tcPr>
            <w:tcW w:w="1242" w:type="dxa"/>
          </w:tcPr>
          <w:p w14:paraId="18C36C92" w14:textId="77777777" w:rsidR="00791EE0" w:rsidRPr="00797B0B" w:rsidRDefault="00791EE0">
            <w:pPr>
              <w:rPr>
                <w:rFonts w:cstheme="minorHAnsi"/>
              </w:rPr>
            </w:pPr>
            <w:r w:rsidRPr="00797B0B"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94F31F9" wp14:editId="4E3D059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43815</wp:posOffset>
                      </wp:positionV>
                      <wp:extent cx="619125" cy="571500"/>
                      <wp:effectExtent l="76200" t="57150" r="85725" b="95250"/>
                      <wp:wrapNone/>
                      <wp:docPr id="2" name="Rectangle: Folded Corne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4FCD8" w14:textId="77777777" w:rsidR="00791EE0" w:rsidRPr="00797B0B" w:rsidRDefault="00791EE0" w:rsidP="00AE24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97B0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What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4F31F9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Rectangle: Folded Corner 2" o:spid="_x0000_s1026" type="#_x0000_t65" style="position:absolute;margin-left:2.25pt;margin-top:3.45pt;width:48.7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" adj="18000" fillcolor="#c0504d [3205]" strokecolor="white [3201]" strokeweight="3pt">
                      <v:shadow on="t" color="black" opacity="24903f" origin=",.5" offset="0,.55556mm"/>
                      <v:textbox>
                        <w:txbxContent>
                          <w:p w14:paraId="1F14FCD8" w14:textId="77777777" w:rsidR="00791EE0" w:rsidRPr="00797B0B" w:rsidRDefault="00791EE0" w:rsidP="00AE24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7B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2AB8">
              <w:rPr>
                <w:rFonts w:cstheme="minorHAnsi"/>
              </w:rPr>
              <w:t xml:space="preserve">  </w:t>
            </w:r>
          </w:p>
          <w:p w14:paraId="1C28E665" w14:textId="77777777" w:rsidR="00791EE0" w:rsidRPr="00797B0B" w:rsidRDefault="00791EE0">
            <w:pPr>
              <w:rPr>
                <w:rFonts w:cstheme="minorHAnsi"/>
              </w:rPr>
            </w:pPr>
          </w:p>
          <w:p w14:paraId="681B83DC" w14:textId="77777777" w:rsidR="00791EE0" w:rsidRPr="00797B0B" w:rsidRDefault="00791EE0">
            <w:pPr>
              <w:rPr>
                <w:rFonts w:cstheme="minorHAnsi"/>
              </w:rPr>
            </w:pPr>
          </w:p>
          <w:p w14:paraId="029E8098" w14:textId="56B1FD38" w:rsidR="00791EE0" w:rsidRPr="00797B0B" w:rsidRDefault="00733DA1">
            <w:pPr>
              <w:rPr>
                <w:rFonts w:cstheme="minorHAnsi"/>
              </w:rPr>
            </w:pPr>
            <w:r w:rsidRPr="00797B0B"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60CF795" wp14:editId="4D06E1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287655</wp:posOffset>
                      </wp:positionV>
                      <wp:extent cx="619125" cy="561975"/>
                      <wp:effectExtent l="76200" t="57150" r="85725" b="104775"/>
                      <wp:wrapNone/>
                      <wp:docPr id="6" name="Rectangle: Folded Corne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61975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43587B" w14:textId="77777777" w:rsidR="00791EE0" w:rsidRPr="00797B0B" w:rsidRDefault="00791EE0" w:rsidP="00AE24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97B0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Why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CF795" id="Rectangle: Folded Corner 6" o:spid="_x0000_s1027" type="#_x0000_t65" style="position:absolute;margin-left:0;margin-top:22.65pt;width:48.75pt;height:44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" adj="18000" fillcolor="#f79646 [3209]" strokecolor="white [3201]" strokeweight="3pt">
                      <v:shadow on="t" color="black" opacity="24903f" origin=",.5" offset="0,.55556mm"/>
                      <v:textbox>
                        <w:txbxContent>
                          <w:p w14:paraId="1D43587B" w14:textId="77777777" w:rsidR="00791EE0" w:rsidRPr="00797B0B" w:rsidRDefault="00791EE0" w:rsidP="00AE24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7B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15B7E964" w14:textId="77777777" w:rsidR="00687724" w:rsidRPr="00733DA1" w:rsidRDefault="00687724" w:rsidP="00687724">
            <w:pPr>
              <w:rPr>
                <w:rFonts w:cstheme="minorHAnsi"/>
                <w:sz w:val="20"/>
                <w:szCs w:val="20"/>
              </w:rPr>
            </w:pPr>
            <w:r w:rsidRPr="00733DA1">
              <w:rPr>
                <w:rFonts w:cstheme="minorHAnsi"/>
                <w:sz w:val="20"/>
                <w:szCs w:val="20"/>
              </w:rPr>
              <w:t>To provide</w:t>
            </w:r>
            <w:r w:rsidR="00C401F9" w:rsidRPr="00733DA1">
              <w:rPr>
                <w:rFonts w:cstheme="minorHAnsi"/>
                <w:sz w:val="20"/>
                <w:szCs w:val="20"/>
              </w:rPr>
              <w:t xml:space="preserve"> </w:t>
            </w:r>
            <w:r w:rsidR="00983788" w:rsidRPr="00733DA1">
              <w:rPr>
                <w:rFonts w:cstheme="minorHAnsi"/>
                <w:sz w:val="20"/>
                <w:szCs w:val="20"/>
              </w:rPr>
              <w:t xml:space="preserve">a </w:t>
            </w:r>
            <w:r w:rsidR="00C401F9" w:rsidRPr="00733DA1">
              <w:rPr>
                <w:rFonts w:cstheme="minorHAnsi"/>
                <w:sz w:val="20"/>
                <w:szCs w:val="20"/>
              </w:rPr>
              <w:t>clear framework for developing social competence and a</w:t>
            </w:r>
            <w:r w:rsidR="004C69F5" w:rsidRPr="00733DA1">
              <w:rPr>
                <w:rFonts w:cstheme="minorHAnsi"/>
                <w:sz w:val="20"/>
                <w:szCs w:val="20"/>
              </w:rPr>
              <w:t>ppropriate</w:t>
            </w:r>
            <w:r w:rsidR="00C401F9" w:rsidRPr="00733DA1">
              <w:rPr>
                <w:rFonts w:cstheme="minorHAnsi"/>
                <w:sz w:val="20"/>
                <w:szCs w:val="20"/>
              </w:rPr>
              <w:t xml:space="preserve"> </w:t>
            </w:r>
            <w:r w:rsidR="00983788" w:rsidRPr="00733DA1">
              <w:rPr>
                <w:rFonts w:cstheme="minorHAnsi"/>
                <w:sz w:val="20"/>
                <w:szCs w:val="20"/>
              </w:rPr>
              <w:t>behaviour. T</w:t>
            </w:r>
            <w:r w:rsidRPr="00733DA1">
              <w:rPr>
                <w:rFonts w:cstheme="minorHAnsi"/>
                <w:sz w:val="20"/>
                <w:szCs w:val="20"/>
              </w:rPr>
              <w:t xml:space="preserve">o </w:t>
            </w:r>
            <w:r w:rsidR="00983788" w:rsidRPr="00733DA1">
              <w:rPr>
                <w:rFonts w:cstheme="minorHAnsi"/>
                <w:sz w:val="20"/>
                <w:szCs w:val="20"/>
              </w:rPr>
              <w:t xml:space="preserve">ensure the regulations in the </w:t>
            </w:r>
            <w:r w:rsidRPr="00733DA1">
              <w:rPr>
                <w:rFonts w:cstheme="minorHAnsi"/>
                <w:sz w:val="20"/>
                <w:szCs w:val="20"/>
              </w:rPr>
              <w:t>Licensing Criteria for Early Childhood Education and Care Centres 2008 C10</w:t>
            </w:r>
            <w:r w:rsidR="00983788" w:rsidRPr="00733DA1">
              <w:rPr>
                <w:rFonts w:cstheme="minorHAnsi"/>
                <w:sz w:val="20"/>
                <w:szCs w:val="20"/>
              </w:rPr>
              <w:t xml:space="preserve"> are met</w:t>
            </w:r>
            <w:r w:rsidRPr="00733DA1">
              <w:rPr>
                <w:rFonts w:cstheme="minorHAnsi"/>
                <w:sz w:val="20"/>
                <w:szCs w:val="20"/>
              </w:rPr>
              <w:t>.</w:t>
            </w:r>
          </w:p>
          <w:p w14:paraId="4B814E36" w14:textId="2635AF4F" w:rsidR="00FB3B43" w:rsidRPr="00733DA1" w:rsidRDefault="00FB3B43" w:rsidP="004155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91EE0" w:rsidRPr="00797B0B" w14:paraId="0FED9E5E" w14:textId="77777777" w:rsidTr="00733DA1">
        <w:trPr>
          <w:trHeight w:val="724"/>
        </w:trPr>
        <w:tc>
          <w:tcPr>
            <w:tcW w:w="1242" w:type="dxa"/>
          </w:tcPr>
          <w:p w14:paraId="00EC4A8A" w14:textId="1784A4C6" w:rsidR="00791EE0" w:rsidRPr="00797B0B" w:rsidRDefault="00791EE0" w:rsidP="00E05105">
            <w:pPr>
              <w:rPr>
                <w:rFonts w:cstheme="minorHAnsi"/>
                <w:noProof/>
                <w:lang w:eastAsia="en-NZ" w:bidi="he-IL"/>
              </w:rPr>
            </w:pPr>
          </w:p>
          <w:p w14:paraId="03F43E38" w14:textId="77777777" w:rsidR="00791EE0" w:rsidRPr="00797B0B" w:rsidRDefault="00791EE0" w:rsidP="00E05105">
            <w:pPr>
              <w:rPr>
                <w:rFonts w:cstheme="minorHAnsi"/>
                <w:noProof/>
                <w:lang w:eastAsia="en-NZ" w:bidi="he-IL"/>
              </w:rPr>
            </w:pPr>
          </w:p>
          <w:p w14:paraId="4C0392A8" w14:textId="77777777" w:rsidR="00791EE0" w:rsidRPr="00797B0B" w:rsidRDefault="00791EE0" w:rsidP="00E05105">
            <w:pPr>
              <w:rPr>
                <w:rFonts w:cstheme="minorHAnsi"/>
                <w:noProof/>
                <w:lang w:eastAsia="en-NZ" w:bidi="he-IL"/>
              </w:rPr>
            </w:pPr>
          </w:p>
          <w:p w14:paraId="401E11BA" w14:textId="77777777" w:rsidR="00791EE0" w:rsidRPr="00797B0B" w:rsidRDefault="00791EE0" w:rsidP="00E05105">
            <w:pPr>
              <w:rPr>
                <w:rFonts w:cstheme="minorHAnsi"/>
                <w:noProof/>
                <w:lang w:eastAsia="en-NZ" w:bidi="he-IL"/>
              </w:rPr>
            </w:pPr>
          </w:p>
        </w:tc>
        <w:tc>
          <w:tcPr>
            <w:tcW w:w="8251" w:type="dxa"/>
          </w:tcPr>
          <w:p w14:paraId="232966DF" w14:textId="77777777" w:rsidR="00733DA1" w:rsidRDefault="00733DA1" w:rsidP="00983788">
            <w:pPr>
              <w:rPr>
                <w:rFonts w:cstheme="minorHAnsi"/>
                <w:sz w:val="20"/>
                <w:szCs w:val="20"/>
              </w:rPr>
            </w:pPr>
          </w:p>
          <w:p w14:paraId="5C9AED3A" w14:textId="5676B5CD" w:rsidR="00983788" w:rsidRPr="00733DA1" w:rsidRDefault="00C401F9" w:rsidP="00983788">
            <w:pPr>
              <w:rPr>
                <w:rFonts w:cstheme="minorHAnsi"/>
                <w:sz w:val="20"/>
                <w:szCs w:val="20"/>
              </w:rPr>
            </w:pPr>
            <w:r w:rsidRPr="00733DA1">
              <w:rPr>
                <w:rFonts w:cstheme="minorHAnsi"/>
                <w:sz w:val="20"/>
                <w:szCs w:val="20"/>
              </w:rPr>
              <w:t xml:space="preserve">To </w:t>
            </w:r>
            <w:r w:rsidR="00983788" w:rsidRPr="00733DA1">
              <w:rPr>
                <w:rFonts w:cstheme="minorHAnsi"/>
                <w:sz w:val="20"/>
                <w:szCs w:val="20"/>
              </w:rPr>
              <w:t xml:space="preserve">support </w:t>
            </w:r>
            <w:r w:rsidR="004C69F5" w:rsidRPr="00733DA1">
              <w:rPr>
                <w:rFonts w:cstheme="minorHAnsi"/>
                <w:sz w:val="20"/>
                <w:szCs w:val="20"/>
              </w:rPr>
              <w:t>kaiako</w:t>
            </w:r>
            <w:r w:rsidR="00983788" w:rsidRPr="00733DA1">
              <w:rPr>
                <w:rFonts w:cstheme="minorHAnsi"/>
                <w:sz w:val="20"/>
                <w:szCs w:val="20"/>
              </w:rPr>
              <w:t xml:space="preserve"> by providing strategies for developing social competence.</w:t>
            </w:r>
          </w:p>
          <w:p w14:paraId="3E8BB00C" w14:textId="77777777" w:rsidR="00791EE0" w:rsidRPr="00733DA1" w:rsidRDefault="00983788" w:rsidP="004C69F5">
            <w:pPr>
              <w:rPr>
                <w:rFonts w:cstheme="minorHAnsi"/>
                <w:sz w:val="20"/>
                <w:szCs w:val="20"/>
              </w:rPr>
            </w:pPr>
            <w:r w:rsidRPr="00733DA1">
              <w:rPr>
                <w:rFonts w:cstheme="minorHAnsi"/>
                <w:sz w:val="20"/>
                <w:szCs w:val="20"/>
              </w:rPr>
              <w:t xml:space="preserve">To provide </w:t>
            </w:r>
            <w:r w:rsidR="004C69F5" w:rsidRPr="00733DA1">
              <w:rPr>
                <w:rFonts w:cstheme="minorHAnsi"/>
                <w:sz w:val="20"/>
                <w:szCs w:val="20"/>
              </w:rPr>
              <w:t>tamariki</w:t>
            </w:r>
            <w:r w:rsidRPr="00733DA1">
              <w:rPr>
                <w:rFonts w:cstheme="minorHAnsi"/>
                <w:sz w:val="20"/>
                <w:szCs w:val="20"/>
              </w:rPr>
              <w:t xml:space="preserve"> with skills needed in social </w:t>
            </w:r>
            <w:r w:rsidR="00AD7418" w:rsidRPr="00733DA1">
              <w:rPr>
                <w:rFonts w:cstheme="minorHAnsi"/>
                <w:sz w:val="20"/>
                <w:szCs w:val="20"/>
              </w:rPr>
              <w:t>situations</w:t>
            </w:r>
            <w:r w:rsidRPr="00733DA1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791EE0" w:rsidRPr="00797B0B" w14:paraId="5F42469E" w14:textId="77777777" w:rsidTr="00733DA1">
        <w:trPr>
          <w:trHeight w:val="9854"/>
        </w:trPr>
        <w:tc>
          <w:tcPr>
            <w:tcW w:w="1242" w:type="dxa"/>
          </w:tcPr>
          <w:p w14:paraId="29E1461B" w14:textId="77777777" w:rsidR="00791EE0" w:rsidRPr="00797B0B" w:rsidRDefault="00791EE0">
            <w:pPr>
              <w:rPr>
                <w:rFonts w:cstheme="minorHAnsi"/>
              </w:rPr>
            </w:pPr>
            <w:r w:rsidRPr="00797B0B"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82546D0" wp14:editId="291A7739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93980</wp:posOffset>
                      </wp:positionV>
                      <wp:extent cx="619125" cy="552450"/>
                      <wp:effectExtent l="76200" t="57150" r="85725" b="95250"/>
                      <wp:wrapNone/>
                      <wp:docPr id="4" name="Rectangle: Folded Corne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5245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B6E290" w14:textId="77777777" w:rsidR="00791EE0" w:rsidRPr="00797B0B" w:rsidRDefault="00791EE0" w:rsidP="00AE24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97B0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546D0" id="Rectangle: Folded Corner 4" o:spid="_x0000_s1028" type="#_x0000_t65" style="position:absolute;margin-left:2.25pt;margin-top:7.4pt;width:48.75pt;height:4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" adj="18000" fillcolor="#9bbb59 [3206]" strokecolor="white [3201]" strokeweight="3pt">
                      <v:shadow on="t" color="black" opacity="24903f" origin=",.5" offset="0,.55556mm"/>
                      <v:textbox>
                        <w:txbxContent>
                          <w:p w14:paraId="43B6E290" w14:textId="77777777" w:rsidR="00791EE0" w:rsidRPr="00797B0B" w:rsidRDefault="00791EE0" w:rsidP="00AE24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7B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4B3800" w14:textId="77777777" w:rsidR="00791EE0" w:rsidRPr="00797B0B" w:rsidRDefault="00791EE0">
            <w:pPr>
              <w:rPr>
                <w:rFonts w:cstheme="minorHAnsi"/>
              </w:rPr>
            </w:pPr>
          </w:p>
          <w:p w14:paraId="5AB028B2" w14:textId="77777777" w:rsidR="00791EE0" w:rsidRPr="00797B0B" w:rsidRDefault="00791EE0">
            <w:pPr>
              <w:rPr>
                <w:rFonts w:cstheme="minorHAnsi"/>
              </w:rPr>
            </w:pPr>
          </w:p>
          <w:p w14:paraId="3316268E" w14:textId="77777777" w:rsidR="00791EE0" w:rsidRPr="00797B0B" w:rsidRDefault="00791EE0">
            <w:pPr>
              <w:rPr>
                <w:rFonts w:cstheme="minorHAnsi"/>
              </w:rPr>
            </w:pPr>
          </w:p>
        </w:tc>
        <w:tc>
          <w:tcPr>
            <w:tcW w:w="8251" w:type="dxa"/>
          </w:tcPr>
          <w:p w14:paraId="73D1F305" w14:textId="77777777" w:rsidR="00445260" w:rsidRPr="0002337B" w:rsidRDefault="00445260" w:rsidP="00445260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2337B">
              <w:rPr>
                <w:rFonts w:cstheme="minorHAnsi"/>
                <w:b/>
                <w:bCs/>
                <w:sz w:val="24"/>
                <w:szCs w:val="24"/>
              </w:rPr>
              <w:t>Prevention Strategies</w:t>
            </w:r>
          </w:p>
          <w:p w14:paraId="5864F410" w14:textId="77777777" w:rsidR="00445260" w:rsidRDefault="00445260" w:rsidP="00445260">
            <w:pPr>
              <w:rPr>
                <w:rFonts w:cstheme="minorHAnsi"/>
              </w:rPr>
            </w:pPr>
            <w:r w:rsidRPr="00445260">
              <w:rPr>
                <w:rFonts w:cstheme="minorHAnsi"/>
              </w:rPr>
              <w:t xml:space="preserve">To manage </w:t>
            </w:r>
            <w:r w:rsidR="004C69F5">
              <w:rPr>
                <w:rFonts w:cstheme="minorHAnsi"/>
              </w:rPr>
              <w:t>tamariki</w:t>
            </w:r>
            <w:r w:rsidRPr="00445260">
              <w:rPr>
                <w:rFonts w:cstheme="minorHAnsi"/>
              </w:rPr>
              <w:t xml:space="preserve"> behaviour in a respectful, positive and effective way, we believe it will include the foll</w:t>
            </w:r>
            <w:r>
              <w:rPr>
                <w:rFonts w:cstheme="minorHAnsi"/>
              </w:rPr>
              <w:t>owing:</w:t>
            </w:r>
          </w:p>
          <w:p w14:paraId="33F3DD5C" w14:textId="77777777" w:rsidR="007F6289" w:rsidRPr="007F6289" w:rsidRDefault="007F6289" w:rsidP="00000E5A">
            <w:pPr>
              <w:pStyle w:val="ListParagraph"/>
              <w:numPr>
                <w:ilvl w:val="0"/>
                <w:numId w:val="28"/>
              </w:numPr>
              <w:tabs>
                <w:tab w:val="left" w:pos="4653"/>
              </w:tabs>
              <w:rPr>
                <w:rFonts w:cstheme="minorHAnsi"/>
                <w:b/>
                <w:i/>
              </w:rPr>
            </w:pPr>
            <w:r w:rsidRPr="007F6289">
              <w:rPr>
                <w:rFonts w:cstheme="minorHAnsi"/>
                <w:b/>
                <w:i/>
              </w:rPr>
              <w:t>Building positive relationships.</w:t>
            </w:r>
            <w:r w:rsidR="00855E97">
              <w:rPr>
                <w:rFonts w:cstheme="minorHAnsi"/>
                <w:b/>
                <w:i/>
              </w:rPr>
              <w:t xml:space="preserve"> </w:t>
            </w:r>
            <w:r w:rsidR="00855E97" w:rsidRPr="00855E97">
              <w:rPr>
                <w:rFonts w:cstheme="minorHAnsi"/>
              </w:rPr>
              <w:t>Relationships are the key to effective</w:t>
            </w:r>
            <w:r w:rsidR="00855E97">
              <w:rPr>
                <w:rFonts w:cstheme="minorHAnsi"/>
              </w:rPr>
              <w:t xml:space="preserve"> teaching and enables trust to be developed between the </w:t>
            </w:r>
            <w:r w:rsidR="004C69F5">
              <w:rPr>
                <w:rFonts w:cstheme="minorHAnsi"/>
              </w:rPr>
              <w:t>kaiako and tamariki.</w:t>
            </w:r>
            <w:r w:rsidR="00855E97">
              <w:rPr>
                <w:rFonts w:cstheme="minorHAnsi"/>
                <w:b/>
                <w:i/>
              </w:rPr>
              <w:t xml:space="preserve"> </w:t>
            </w:r>
          </w:p>
          <w:p w14:paraId="2D7FDA34" w14:textId="77777777" w:rsidR="00B20021" w:rsidRPr="00B20021" w:rsidRDefault="00B20021" w:rsidP="00000E5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</w:rPr>
            </w:pPr>
            <w:r w:rsidRPr="00B20021">
              <w:rPr>
                <w:rFonts w:cstheme="minorHAnsi"/>
                <w:b/>
                <w:bCs/>
                <w:i/>
              </w:rPr>
              <w:t>Building Self-Regulation.</w:t>
            </w:r>
            <w:r>
              <w:rPr>
                <w:rFonts w:cstheme="minorHAnsi"/>
                <w:b/>
                <w:bCs/>
                <w:i/>
              </w:rPr>
              <w:t xml:space="preserve"> </w:t>
            </w:r>
            <w:r w:rsidRPr="00B20021">
              <w:rPr>
                <w:rFonts w:cstheme="minorHAnsi"/>
                <w:bCs/>
              </w:rPr>
              <w:t xml:space="preserve">Guiding </w:t>
            </w:r>
            <w:r w:rsidR="004C69F5">
              <w:rPr>
                <w:rFonts w:cstheme="minorHAnsi"/>
                <w:bCs/>
              </w:rPr>
              <w:t>tamariki</w:t>
            </w:r>
            <w:r w:rsidRPr="00B20021">
              <w:rPr>
                <w:rFonts w:cstheme="minorHAnsi"/>
                <w:bCs/>
              </w:rPr>
              <w:t xml:space="preserve"> to</w:t>
            </w:r>
            <w:r w:rsidRPr="00B20021">
              <w:rPr>
                <w:rFonts w:cstheme="minorHAnsi"/>
              </w:rPr>
              <w:t xml:space="preserve"> re</w:t>
            </w:r>
            <w:r w:rsidR="004C69F5">
              <w:rPr>
                <w:rFonts w:cstheme="minorHAnsi"/>
              </w:rPr>
              <w:t>cognise</w:t>
            </w:r>
            <w:r w:rsidRPr="00B20021">
              <w:rPr>
                <w:rFonts w:cstheme="minorHAnsi"/>
              </w:rPr>
              <w:t xml:space="preserve"> their own feelings and actions.</w:t>
            </w:r>
          </w:p>
          <w:p w14:paraId="1CE2D72F" w14:textId="398424C4" w:rsidR="00BD0A84" w:rsidRDefault="00BD0A84" w:rsidP="00000E5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</w:rPr>
            </w:pPr>
            <w:r w:rsidRPr="00445260">
              <w:rPr>
                <w:rFonts w:cstheme="minorHAnsi"/>
                <w:b/>
                <w:bCs/>
                <w:i/>
              </w:rPr>
              <w:t>Providing a safe and interesting environment</w:t>
            </w:r>
            <w:r>
              <w:rPr>
                <w:rFonts w:cstheme="minorHAnsi"/>
                <w:b/>
                <w:bCs/>
                <w:i/>
              </w:rPr>
              <w:t xml:space="preserve"> </w:t>
            </w:r>
            <w:r w:rsidRPr="00445260">
              <w:rPr>
                <w:rFonts w:cstheme="minorHAnsi"/>
                <w:i/>
              </w:rPr>
              <w:t>-</w:t>
            </w:r>
            <w:r w:rsidRPr="00445260">
              <w:rPr>
                <w:rFonts w:cstheme="minorHAnsi"/>
              </w:rPr>
              <w:t xml:space="preserve"> We will provide an environment which ensures stimulation and involvement with familiar </w:t>
            </w:r>
            <w:r w:rsidR="004C69F5">
              <w:rPr>
                <w:rFonts w:cstheme="minorHAnsi"/>
              </w:rPr>
              <w:t xml:space="preserve">and </w:t>
            </w:r>
            <w:r w:rsidR="004C69F5" w:rsidRPr="00445260">
              <w:rPr>
                <w:rFonts w:cstheme="minorHAnsi"/>
              </w:rPr>
              <w:t>new</w:t>
            </w:r>
            <w:r w:rsidRPr="00445260">
              <w:rPr>
                <w:rFonts w:cstheme="minorHAnsi"/>
              </w:rPr>
              <w:t xml:space="preserve"> </w:t>
            </w:r>
            <w:r w:rsidR="004C69F5">
              <w:rPr>
                <w:rFonts w:cstheme="minorHAnsi"/>
              </w:rPr>
              <w:t>experiences</w:t>
            </w:r>
            <w:r w:rsidRPr="00445260">
              <w:rPr>
                <w:rFonts w:cstheme="minorHAnsi"/>
              </w:rPr>
              <w:t>.</w:t>
            </w:r>
            <w:r w:rsidR="00BB0922">
              <w:rPr>
                <w:rFonts w:cstheme="minorHAnsi"/>
              </w:rPr>
              <w:t xml:space="preserve">  people</w:t>
            </w:r>
          </w:p>
          <w:p w14:paraId="4565D4D4" w14:textId="77777777" w:rsidR="00B20021" w:rsidRPr="00B20021" w:rsidRDefault="00BD0A84" w:rsidP="00000E5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</w:rPr>
            </w:pPr>
            <w:r w:rsidRPr="00445260">
              <w:rPr>
                <w:rFonts w:cstheme="minorHAnsi"/>
                <w:b/>
                <w:bCs/>
                <w:i/>
              </w:rPr>
              <w:t>Encouragement</w:t>
            </w:r>
            <w:r>
              <w:rPr>
                <w:rFonts w:cstheme="minorHAnsi"/>
                <w:b/>
                <w:bCs/>
                <w:i/>
              </w:rPr>
              <w:t xml:space="preserve"> </w:t>
            </w:r>
            <w:r>
              <w:rPr>
                <w:rFonts w:cstheme="minorHAnsi"/>
                <w:i/>
              </w:rPr>
              <w:t>–</w:t>
            </w:r>
            <w:r w:rsidRPr="00445260">
              <w:rPr>
                <w:rFonts w:cstheme="minorHAnsi"/>
                <w:i/>
              </w:rPr>
              <w:t xml:space="preserve"> </w:t>
            </w:r>
            <w:r w:rsidR="004C69F5">
              <w:rPr>
                <w:rFonts w:cstheme="minorHAnsi"/>
              </w:rPr>
              <w:t>Kaiako</w:t>
            </w:r>
            <w:r>
              <w:rPr>
                <w:rFonts w:cstheme="minorHAnsi"/>
              </w:rPr>
              <w:t xml:space="preserve"> will use recognition of effort and praise as a positive </w:t>
            </w:r>
            <w:r w:rsidR="00B20021">
              <w:rPr>
                <w:rFonts w:cstheme="minorHAnsi"/>
              </w:rPr>
              <w:t xml:space="preserve">reinforcement for </w:t>
            </w:r>
            <w:r w:rsidR="004C69F5">
              <w:rPr>
                <w:rFonts w:cstheme="minorHAnsi"/>
              </w:rPr>
              <w:t>tamariki</w:t>
            </w:r>
            <w:r w:rsidR="00B20021">
              <w:rPr>
                <w:rFonts w:cstheme="minorHAnsi"/>
              </w:rPr>
              <w:t>.</w:t>
            </w:r>
          </w:p>
          <w:p w14:paraId="6EA2B00A" w14:textId="77777777" w:rsidR="00415521" w:rsidRPr="00B20021" w:rsidRDefault="00415521" w:rsidP="00000E5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</w:rPr>
            </w:pPr>
            <w:r w:rsidRPr="00B20021">
              <w:rPr>
                <w:rFonts w:cstheme="minorHAnsi"/>
                <w:b/>
                <w:bCs/>
                <w:i/>
              </w:rPr>
              <w:t xml:space="preserve">Clear expectations </w:t>
            </w:r>
            <w:r w:rsidR="00B20021" w:rsidRPr="00B20021">
              <w:rPr>
                <w:rFonts w:cstheme="minorHAnsi"/>
                <w:i/>
              </w:rPr>
              <w:t xml:space="preserve">- </w:t>
            </w:r>
            <w:r w:rsidR="00B20021" w:rsidRPr="004C69F5">
              <w:rPr>
                <w:rFonts w:cstheme="minorHAnsi"/>
              </w:rPr>
              <w:t xml:space="preserve">Centre </w:t>
            </w:r>
            <w:r w:rsidR="00B20021" w:rsidRPr="00B20021">
              <w:rPr>
                <w:rFonts w:cstheme="minorHAnsi"/>
              </w:rPr>
              <w:t>r</w:t>
            </w:r>
            <w:r w:rsidRPr="00B20021">
              <w:rPr>
                <w:rFonts w:cstheme="minorHAnsi"/>
              </w:rPr>
              <w:t>ules and boundaries will be given in a clear and positive way.</w:t>
            </w:r>
          </w:p>
          <w:p w14:paraId="72486677" w14:textId="77777777" w:rsidR="00BD0A84" w:rsidRPr="00B20021" w:rsidRDefault="00BD0A84" w:rsidP="00000E5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i/>
              </w:rPr>
            </w:pPr>
            <w:r w:rsidRPr="00B20021">
              <w:rPr>
                <w:rFonts w:cstheme="minorHAnsi"/>
                <w:b/>
                <w:bCs/>
                <w:i/>
              </w:rPr>
              <w:t xml:space="preserve">Awareness of Stress </w:t>
            </w:r>
            <w:r w:rsidRPr="00B20021">
              <w:rPr>
                <w:rFonts w:cstheme="minorHAnsi"/>
                <w:i/>
              </w:rPr>
              <w:t>-</w:t>
            </w:r>
            <w:r w:rsidRPr="00B20021">
              <w:rPr>
                <w:rFonts w:cstheme="minorHAnsi"/>
              </w:rPr>
              <w:t xml:space="preserve"> To be aware o</w:t>
            </w:r>
            <w:r w:rsidR="004C69F5">
              <w:rPr>
                <w:rFonts w:cstheme="minorHAnsi"/>
              </w:rPr>
              <w:t>f signs of stress in tamariki a</w:t>
            </w:r>
            <w:r w:rsidRPr="00B20021">
              <w:rPr>
                <w:rFonts w:cstheme="minorHAnsi"/>
              </w:rPr>
              <w:t>nd to provide appropriate quieter</w:t>
            </w:r>
            <w:r w:rsidR="00B20021" w:rsidRPr="00B20021">
              <w:rPr>
                <w:rFonts w:cstheme="minorHAnsi"/>
              </w:rPr>
              <w:t xml:space="preserve"> </w:t>
            </w:r>
            <w:r w:rsidR="004C69F5">
              <w:rPr>
                <w:rFonts w:cstheme="minorHAnsi"/>
              </w:rPr>
              <w:t xml:space="preserve">spaces </w:t>
            </w:r>
            <w:r w:rsidR="00B20021" w:rsidRPr="00B20021">
              <w:rPr>
                <w:rFonts w:cstheme="minorHAnsi"/>
              </w:rPr>
              <w:t>for them.</w:t>
            </w:r>
          </w:p>
          <w:p w14:paraId="51936561" w14:textId="77777777" w:rsidR="00EB416A" w:rsidRPr="00666889" w:rsidRDefault="00666889" w:rsidP="00EB416A">
            <w:pPr>
              <w:rPr>
                <w:rFonts w:cstheme="minorHAnsi"/>
                <w:b/>
                <w:sz w:val="24"/>
                <w:szCs w:val="24"/>
              </w:rPr>
            </w:pPr>
            <w:r w:rsidRPr="00666889">
              <w:rPr>
                <w:rFonts w:cstheme="minorHAnsi"/>
                <w:b/>
                <w:sz w:val="24"/>
                <w:szCs w:val="24"/>
              </w:rPr>
              <w:t xml:space="preserve">Positive Guidance Strategies </w:t>
            </w:r>
          </w:p>
          <w:p w14:paraId="1EA52517" w14:textId="13AE57B0" w:rsidR="00445260" w:rsidRDefault="001945F2" w:rsidP="00445260">
            <w:pPr>
              <w:rPr>
                <w:rFonts w:cstheme="minorHAnsi"/>
              </w:rPr>
            </w:pPr>
            <w:r>
              <w:rPr>
                <w:rFonts w:cstheme="minorHAnsi"/>
              </w:rPr>
              <w:t>Kaiako</w:t>
            </w:r>
            <w:r w:rsidR="00EB416A">
              <w:rPr>
                <w:rFonts w:cstheme="minorHAnsi"/>
              </w:rPr>
              <w:t xml:space="preserve"> will encourage developing social competence by</w:t>
            </w:r>
          </w:p>
          <w:p w14:paraId="5D603DA5" w14:textId="77777777" w:rsidR="00000E5A" w:rsidRPr="004C00D7" w:rsidRDefault="00000E5A" w:rsidP="00000E5A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rFonts w:cstheme="minorHAnsi"/>
              </w:rPr>
            </w:pPr>
            <w:r w:rsidRPr="004C00D7">
              <w:rPr>
                <w:rFonts w:cstheme="minorHAnsi"/>
                <w:bCs/>
              </w:rPr>
              <w:t xml:space="preserve">Considering the four principles of Te Whariki in their interactions with </w:t>
            </w:r>
            <w:r w:rsidRPr="004C00D7">
              <w:rPr>
                <w:rFonts w:cstheme="minorHAnsi"/>
              </w:rPr>
              <w:t>tamariki</w:t>
            </w:r>
            <w:r w:rsidRPr="004C00D7">
              <w:rPr>
                <w:rFonts w:cstheme="minorHAnsi"/>
                <w:bCs/>
              </w:rPr>
              <w:t>:  empowerment, family and community, holistic development, relationships.</w:t>
            </w:r>
          </w:p>
          <w:p w14:paraId="17FCFF66" w14:textId="0A31BFC8" w:rsidR="00000E5A" w:rsidRPr="004C00D7" w:rsidRDefault="002F6F67" w:rsidP="00000E5A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Teaching</w:t>
            </w:r>
            <w:r w:rsidR="001332D2" w:rsidRPr="004C00D7">
              <w:rPr>
                <w:rFonts w:cstheme="minorHAnsi"/>
              </w:rPr>
              <w:t xml:space="preserve"> </w:t>
            </w:r>
            <w:r w:rsidR="004C00D7">
              <w:rPr>
                <w:rFonts w:cstheme="minorHAnsi"/>
              </w:rPr>
              <w:t>and</w:t>
            </w:r>
            <w:r w:rsidR="001332D2" w:rsidRPr="004C00D7">
              <w:rPr>
                <w:rFonts w:cstheme="minorHAnsi"/>
              </w:rPr>
              <w:t xml:space="preserve"> role modelling </w:t>
            </w:r>
            <w:r w:rsidR="00000E5A" w:rsidRPr="004C00D7">
              <w:rPr>
                <w:rFonts w:cstheme="minorHAnsi"/>
              </w:rPr>
              <w:t xml:space="preserve">the Fruit of the Spirit </w:t>
            </w:r>
            <w:r w:rsidR="007C129E" w:rsidRPr="004C00D7">
              <w:rPr>
                <w:rFonts w:cstheme="minorHAnsi"/>
              </w:rPr>
              <w:t xml:space="preserve">described in the Bible </w:t>
            </w:r>
            <w:r w:rsidR="00EC4B1C" w:rsidRPr="004C00D7">
              <w:rPr>
                <w:rFonts w:cstheme="minorHAnsi"/>
              </w:rPr>
              <w:t>as”</w:t>
            </w:r>
            <w:r w:rsidR="00000E5A" w:rsidRPr="004C00D7">
              <w:rPr>
                <w:rFonts w:cstheme="minorHAnsi"/>
                <w:shd w:val="clear" w:color="auto" w:fill="FFFFFF"/>
              </w:rPr>
              <w:t xml:space="preserve"> love, joy, peace, patience, kindness, goodness, faithfulness, gentleness and self-control</w:t>
            </w:r>
            <w:r w:rsidR="004C00D7" w:rsidRPr="004C00D7">
              <w:rPr>
                <w:rFonts w:cstheme="minorHAnsi"/>
                <w:shd w:val="clear" w:color="auto" w:fill="FFFFFF"/>
              </w:rPr>
              <w:t>”</w:t>
            </w:r>
            <w:r w:rsidR="004C00D7">
              <w:rPr>
                <w:rFonts w:cstheme="minorHAnsi"/>
                <w:shd w:val="clear" w:color="auto" w:fill="FFFFFF"/>
              </w:rPr>
              <w:t xml:space="preserve"> Galatians 6 v 22 </w:t>
            </w:r>
            <w:r w:rsidR="00D65571">
              <w:rPr>
                <w:rFonts w:cstheme="minorHAnsi"/>
                <w:shd w:val="clear" w:color="auto" w:fill="FFFFFF"/>
              </w:rPr>
              <w:t>&amp;</w:t>
            </w:r>
            <w:r w:rsidR="004C00D7">
              <w:rPr>
                <w:rFonts w:cstheme="minorHAnsi"/>
                <w:shd w:val="clear" w:color="auto" w:fill="FFFFFF"/>
              </w:rPr>
              <w:t xml:space="preserve"> 23.</w:t>
            </w:r>
            <w:r w:rsidR="00EC780D">
              <w:rPr>
                <w:rFonts w:cstheme="minorHAnsi"/>
                <w:shd w:val="clear" w:color="auto" w:fill="FFFFFF"/>
              </w:rPr>
              <w:t xml:space="preserve"> This </w:t>
            </w:r>
            <w:r w:rsidR="00D65571">
              <w:rPr>
                <w:rFonts w:cstheme="minorHAnsi"/>
                <w:shd w:val="clear" w:color="auto" w:fill="FFFFFF"/>
              </w:rPr>
              <w:t>is</w:t>
            </w:r>
            <w:r w:rsidR="00EC780D">
              <w:rPr>
                <w:rFonts w:cstheme="minorHAnsi"/>
                <w:shd w:val="clear" w:color="auto" w:fill="FFFFFF"/>
              </w:rPr>
              <w:t xml:space="preserve"> part of our Christian Curriculum</w:t>
            </w:r>
            <w:r w:rsidR="00D65571">
              <w:rPr>
                <w:rFonts w:cstheme="minorHAnsi"/>
                <w:shd w:val="clear" w:color="auto" w:fill="FFFFFF"/>
              </w:rPr>
              <w:t xml:space="preserve"> framework</w:t>
            </w:r>
            <w:r w:rsidR="00EC780D">
              <w:rPr>
                <w:rFonts w:cstheme="minorHAnsi"/>
                <w:shd w:val="clear" w:color="auto" w:fill="FFFFFF"/>
              </w:rPr>
              <w:t xml:space="preserve">. </w:t>
            </w:r>
          </w:p>
          <w:p w14:paraId="408C9795" w14:textId="77777777" w:rsidR="00445260" w:rsidRPr="00F911E5" w:rsidRDefault="00337D47" w:rsidP="00000E5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Regularly o</w:t>
            </w:r>
            <w:r w:rsidR="00F911E5">
              <w:rPr>
                <w:rFonts w:cstheme="minorHAnsi"/>
              </w:rPr>
              <w:t>bserving, discussing and evaluating the environment</w:t>
            </w:r>
            <w:r>
              <w:rPr>
                <w:rFonts w:cstheme="minorHAnsi"/>
              </w:rPr>
              <w:t xml:space="preserve"> and how </w:t>
            </w:r>
            <w:r w:rsidR="000D65B3">
              <w:rPr>
                <w:rFonts w:cstheme="minorHAnsi"/>
              </w:rPr>
              <w:t>tamariki</w:t>
            </w:r>
            <w:r>
              <w:rPr>
                <w:rFonts w:cstheme="minorHAnsi"/>
              </w:rPr>
              <w:t xml:space="preserve"> interact with it</w:t>
            </w:r>
            <w:r w:rsidR="00F911E5">
              <w:rPr>
                <w:rFonts w:cstheme="minorHAnsi"/>
              </w:rPr>
              <w:t>.</w:t>
            </w:r>
          </w:p>
          <w:p w14:paraId="6C9FF9C1" w14:textId="77777777" w:rsidR="00B20021" w:rsidRDefault="00EB416A" w:rsidP="00000E5A">
            <w:pPr>
              <w:pStyle w:val="ListParagraph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</w:rPr>
            </w:pPr>
            <w:r w:rsidRPr="00B20021">
              <w:rPr>
                <w:rFonts w:cstheme="minorHAnsi"/>
              </w:rPr>
              <w:t xml:space="preserve">Providing opportunities and outlets for </w:t>
            </w:r>
            <w:r w:rsidR="000D65B3">
              <w:rPr>
                <w:rFonts w:cstheme="minorHAnsi"/>
              </w:rPr>
              <w:t>tamariki</w:t>
            </w:r>
            <w:r w:rsidRPr="00B20021">
              <w:rPr>
                <w:rFonts w:cstheme="minorHAnsi"/>
              </w:rPr>
              <w:t xml:space="preserve"> to channel their</w:t>
            </w:r>
            <w:r w:rsidR="00F911E5">
              <w:rPr>
                <w:rFonts w:cstheme="minorHAnsi"/>
              </w:rPr>
              <w:t xml:space="preserve"> energy</w:t>
            </w:r>
            <w:r w:rsidR="00337D47">
              <w:rPr>
                <w:rFonts w:cstheme="minorHAnsi"/>
              </w:rPr>
              <w:t xml:space="preserve"> in a</w:t>
            </w:r>
            <w:r w:rsidR="00F911E5">
              <w:rPr>
                <w:rFonts w:cstheme="minorHAnsi"/>
              </w:rPr>
              <w:t xml:space="preserve"> </w:t>
            </w:r>
            <w:r w:rsidR="00337D47">
              <w:rPr>
                <w:rFonts w:cstheme="minorHAnsi"/>
              </w:rPr>
              <w:t>safe</w:t>
            </w:r>
            <w:r w:rsidR="00F911E5">
              <w:rPr>
                <w:rFonts w:cstheme="minorHAnsi"/>
              </w:rPr>
              <w:t xml:space="preserve"> way.</w:t>
            </w:r>
          </w:p>
          <w:p w14:paraId="503D5E05" w14:textId="77777777" w:rsidR="004C69F5" w:rsidRDefault="000D65B3" w:rsidP="00000E5A">
            <w:pPr>
              <w:pStyle w:val="ListParagraph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Teaching emotional literacy – providing learning opportunities for tamariki to express</w:t>
            </w:r>
            <w:r w:rsidR="004C69F5">
              <w:rPr>
                <w:rFonts w:cstheme="minorHAnsi"/>
              </w:rPr>
              <w:t xml:space="preserve"> emotions</w:t>
            </w:r>
            <w:r>
              <w:rPr>
                <w:rFonts w:cstheme="minorHAnsi"/>
              </w:rPr>
              <w:t xml:space="preserve"> in an appropriate way.</w:t>
            </w:r>
          </w:p>
          <w:p w14:paraId="5D4CB7DD" w14:textId="77777777" w:rsidR="00445260" w:rsidRPr="00B20021" w:rsidRDefault="00445260" w:rsidP="00000E5A">
            <w:pPr>
              <w:pStyle w:val="ListParagraph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</w:rPr>
            </w:pPr>
            <w:r w:rsidRPr="00B20021">
              <w:rPr>
                <w:rFonts w:cstheme="minorHAnsi"/>
              </w:rPr>
              <w:t xml:space="preserve">Supporting </w:t>
            </w:r>
            <w:r w:rsidR="002A54FA">
              <w:rPr>
                <w:rFonts w:cstheme="minorHAnsi"/>
              </w:rPr>
              <w:t>tamariki</w:t>
            </w:r>
            <w:r w:rsidRPr="00B20021">
              <w:rPr>
                <w:rFonts w:cstheme="minorHAnsi"/>
              </w:rPr>
              <w:t xml:space="preserve"> in resolving their own conflicts where possible.</w:t>
            </w:r>
          </w:p>
          <w:p w14:paraId="63366F27" w14:textId="77777777" w:rsidR="00BD0A84" w:rsidRDefault="00BD0A84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Providing an atmosphere of consistency </w:t>
            </w:r>
            <w:r w:rsidR="00337D47">
              <w:rPr>
                <w:rFonts w:cstheme="minorHAnsi"/>
              </w:rPr>
              <w:t xml:space="preserve">across the centre </w:t>
            </w:r>
            <w:r>
              <w:rPr>
                <w:rFonts w:cstheme="minorHAnsi"/>
              </w:rPr>
              <w:t>with flexible routines at an unhurried pace</w:t>
            </w:r>
            <w:r w:rsidR="00687724">
              <w:rPr>
                <w:rFonts w:cstheme="minorHAnsi"/>
              </w:rPr>
              <w:t>.</w:t>
            </w:r>
          </w:p>
          <w:p w14:paraId="3A530B27" w14:textId="77777777" w:rsidR="00687724" w:rsidRDefault="00337D47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="00DF3C58" w:rsidRPr="00B20021">
              <w:rPr>
                <w:rFonts w:cstheme="minorHAnsi"/>
              </w:rPr>
              <w:t>isplay</w:t>
            </w:r>
            <w:r>
              <w:rPr>
                <w:rFonts w:cstheme="minorHAnsi"/>
              </w:rPr>
              <w:t>ing</w:t>
            </w:r>
            <w:r w:rsidR="00DF3C58" w:rsidRPr="00B20021">
              <w:rPr>
                <w:rFonts w:cstheme="minorHAnsi"/>
              </w:rPr>
              <w:t xml:space="preserve"> good social skills and positive interactions with </w:t>
            </w:r>
            <w:r w:rsidR="000D65B3">
              <w:rPr>
                <w:rFonts w:cstheme="minorHAnsi"/>
              </w:rPr>
              <w:t>tamariki</w:t>
            </w:r>
            <w:r w:rsidR="00DF3C58" w:rsidRPr="00B20021">
              <w:rPr>
                <w:rFonts w:cstheme="minorHAnsi"/>
              </w:rPr>
              <w:t xml:space="preserve"> and other staff members as a model for the </w:t>
            </w:r>
            <w:r w:rsidR="000D65B3">
              <w:rPr>
                <w:rFonts w:cstheme="minorHAnsi"/>
              </w:rPr>
              <w:t>tamariki</w:t>
            </w:r>
            <w:r w:rsidR="00DF3C58" w:rsidRPr="00B20021">
              <w:rPr>
                <w:rFonts w:cstheme="minorHAnsi"/>
              </w:rPr>
              <w:t xml:space="preserve">. </w:t>
            </w:r>
          </w:p>
          <w:p w14:paraId="1EDFA4CC" w14:textId="77777777" w:rsidR="00DF3C58" w:rsidRPr="00B20021" w:rsidRDefault="00337D47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Encouraging</w:t>
            </w:r>
            <w:r w:rsidR="00DF3C58" w:rsidRPr="00B20021">
              <w:rPr>
                <w:rFonts w:cstheme="minorHAnsi"/>
              </w:rPr>
              <w:t xml:space="preserve"> </w:t>
            </w:r>
            <w:r w:rsidR="000D65B3">
              <w:rPr>
                <w:rFonts w:cstheme="minorHAnsi"/>
              </w:rPr>
              <w:t>tamariki</w:t>
            </w:r>
            <w:r w:rsidR="000D65B3" w:rsidRPr="00B20021">
              <w:rPr>
                <w:rFonts w:cstheme="minorHAnsi"/>
              </w:rPr>
              <w:t xml:space="preserve"> </w:t>
            </w:r>
            <w:r w:rsidR="00DF3C58" w:rsidRPr="00B20021">
              <w:rPr>
                <w:rFonts w:cstheme="minorHAnsi"/>
              </w:rPr>
              <w:t>to talk positively and respectfully to each other, and teachers.</w:t>
            </w:r>
          </w:p>
          <w:p w14:paraId="04C1E07C" w14:textId="77777777" w:rsidR="00DF3C58" w:rsidRPr="00DF3C58" w:rsidRDefault="00DF3C58" w:rsidP="00000E5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</w:rPr>
            </w:pPr>
            <w:r w:rsidRPr="00DF3C58">
              <w:rPr>
                <w:rFonts w:cstheme="minorHAnsi"/>
                <w:bCs/>
              </w:rPr>
              <w:lastRenderedPageBreak/>
              <w:t xml:space="preserve">Sharing information and concerns about </w:t>
            </w:r>
            <w:r w:rsidR="000D65B3">
              <w:rPr>
                <w:rFonts w:cstheme="minorHAnsi"/>
              </w:rPr>
              <w:t>tamariki</w:t>
            </w:r>
            <w:r w:rsidRPr="00DF3C58">
              <w:rPr>
                <w:rFonts w:cstheme="minorHAnsi"/>
                <w:bCs/>
              </w:rPr>
              <w:t xml:space="preserve"> behaviour at room meetings</w:t>
            </w:r>
            <w:r>
              <w:rPr>
                <w:rFonts w:cstheme="minorHAnsi"/>
                <w:bCs/>
              </w:rPr>
              <w:t>.</w:t>
            </w:r>
          </w:p>
          <w:p w14:paraId="1CCD9545" w14:textId="77777777" w:rsidR="00DF3C58" w:rsidRPr="00B20021" w:rsidRDefault="00DF3C58" w:rsidP="00000E5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</w:rPr>
            </w:pPr>
            <w:r>
              <w:rPr>
                <w:rFonts w:cstheme="minorHAnsi"/>
                <w:bCs/>
              </w:rPr>
              <w:t>Maintaining ongoing contact with families.</w:t>
            </w:r>
          </w:p>
          <w:p w14:paraId="6E027E2F" w14:textId="77777777" w:rsidR="00DF3C58" w:rsidRDefault="00DF3C58" w:rsidP="00B20021">
            <w:pPr>
              <w:rPr>
                <w:rFonts w:cstheme="minorHAnsi"/>
              </w:rPr>
            </w:pPr>
          </w:p>
          <w:p w14:paraId="70AFB21B" w14:textId="77777777" w:rsidR="00337D47" w:rsidRDefault="00DF3C58" w:rsidP="00CD36E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66889">
              <w:rPr>
                <w:rFonts w:cstheme="minorHAnsi"/>
                <w:b/>
                <w:bCs/>
                <w:sz w:val="24"/>
                <w:szCs w:val="24"/>
              </w:rPr>
              <w:t>Dealing with inappropriate behaviours</w:t>
            </w:r>
          </w:p>
          <w:p w14:paraId="1F509857" w14:textId="77777777" w:rsidR="00CD36E6" w:rsidRPr="00CD36E6" w:rsidRDefault="00BF1FD6" w:rsidP="00CD36E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Kaiako </w:t>
            </w:r>
            <w:r w:rsidR="00CD36E6" w:rsidRPr="00CD36E6">
              <w:rPr>
                <w:rFonts w:cstheme="minorHAnsi"/>
                <w:bCs/>
                <w:sz w:val="24"/>
                <w:szCs w:val="24"/>
              </w:rPr>
              <w:t>will ensure that</w:t>
            </w:r>
          </w:p>
          <w:p w14:paraId="71F1160C" w14:textId="77777777" w:rsidR="00337D47" w:rsidRPr="00B20021" w:rsidRDefault="00337D47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No </w:t>
            </w:r>
            <w:r w:rsidR="000D65B3">
              <w:rPr>
                <w:rFonts w:cstheme="minorHAnsi"/>
              </w:rPr>
              <w:t>tamariki is</w:t>
            </w:r>
            <w:r w:rsidRPr="00B20021">
              <w:rPr>
                <w:rFonts w:cstheme="minorHAnsi"/>
              </w:rPr>
              <w:t xml:space="preserve"> isolated, immobilized or deprived of food or drink. No </w:t>
            </w:r>
            <w:r w:rsidR="000D65B3">
              <w:rPr>
                <w:rFonts w:cstheme="minorHAnsi"/>
              </w:rPr>
              <w:t>tamariki</w:t>
            </w:r>
            <w:r w:rsidR="000D65B3" w:rsidRPr="00B20021">
              <w:rPr>
                <w:rFonts w:cstheme="minorHAnsi"/>
              </w:rPr>
              <w:t xml:space="preserve"> </w:t>
            </w:r>
            <w:r w:rsidRPr="00B20021">
              <w:rPr>
                <w:rFonts w:cstheme="minorHAnsi"/>
              </w:rPr>
              <w:t>will be spoken to harshly, belittled, or degraded</w:t>
            </w:r>
            <w:r>
              <w:rPr>
                <w:rFonts w:cstheme="minorHAnsi"/>
              </w:rPr>
              <w:t>.</w:t>
            </w:r>
          </w:p>
          <w:p w14:paraId="48E7BF66" w14:textId="791770D0" w:rsidR="00DF3C58" w:rsidRDefault="00DF3C58" w:rsidP="00000E5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</w:rPr>
            </w:pPr>
            <w:r w:rsidRPr="00DF3C58">
              <w:rPr>
                <w:rFonts w:cstheme="minorHAnsi"/>
                <w:bCs/>
              </w:rPr>
              <w:t xml:space="preserve">A clear message will be </w:t>
            </w:r>
            <w:r w:rsidR="004C69F5">
              <w:rPr>
                <w:rFonts w:cstheme="minorHAnsi"/>
                <w:bCs/>
              </w:rPr>
              <w:t>given</w:t>
            </w:r>
            <w:r w:rsidRPr="00DF3C58">
              <w:rPr>
                <w:rFonts w:cstheme="minorHAnsi"/>
                <w:bCs/>
              </w:rPr>
              <w:t xml:space="preserve"> by </w:t>
            </w:r>
            <w:r w:rsidR="00415521">
              <w:rPr>
                <w:rFonts w:cstheme="minorHAnsi"/>
                <w:bCs/>
              </w:rPr>
              <w:t>the teacher</w:t>
            </w:r>
            <w:r w:rsidRPr="00DF3C58">
              <w:rPr>
                <w:rFonts w:cstheme="minorHAnsi"/>
                <w:bCs/>
              </w:rPr>
              <w:t xml:space="preserve"> explaining why the behaviour is unacceptable ie when a </w:t>
            </w:r>
            <w:r w:rsidR="000D65B3">
              <w:rPr>
                <w:rFonts w:cstheme="minorHAnsi"/>
              </w:rPr>
              <w:t>tamariki</w:t>
            </w:r>
            <w:r w:rsidR="000D65B3" w:rsidRPr="00DF3C58">
              <w:rPr>
                <w:rFonts w:cstheme="minorHAnsi"/>
                <w:bCs/>
              </w:rPr>
              <w:t xml:space="preserve"> </w:t>
            </w:r>
            <w:r w:rsidRPr="00DF3C58">
              <w:rPr>
                <w:rFonts w:cstheme="minorHAnsi"/>
                <w:bCs/>
              </w:rPr>
              <w:t xml:space="preserve">could hurt themselves, other </w:t>
            </w:r>
            <w:r w:rsidR="000D65B3">
              <w:rPr>
                <w:rFonts w:cstheme="minorHAnsi"/>
              </w:rPr>
              <w:t>tamariki</w:t>
            </w:r>
            <w:r w:rsidRPr="00DF3C58">
              <w:rPr>
                <w:rFonts w:cstheme="minorHAnsi"/>
                <w:bCs/>
              </w:rPr>
              <w:t>, adults or proper</w:t>
            </w:r>
            <w:r w:rsidR="00FD06F2">
              <w:rPr>
                <w:rFonts w:cstheme="minorHAnsi"/>
                <w:bCs/>
              </w:rPr>
              <w:t>ty and the environment</w:t>
            </w:r>
            <w:r w:rsidRPr="00DF3C58">
              <w:rPr>
                <w:rFonts w:cstheme="minorHAnsi"/>
                <w:bCs/>
              </w:rPr>
              <w:t>.</w:t>
            </w:r>
          </w:p>
          <w:p w14:paraId="7DA67B66" w14:textId="60165448" w:rsidR="00855E97" w:rsidRDefault="00CD36E6" w:rsidP="00000E5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Strategies such as </w:t>
            </w:r>
            <w:r w:rsidR="004C69F5">
              <w:rPr>
                <w:rFonts w:cstheme="minorHAnsi"/>
                <w:bCs/>
              </w:rPr>
              <w:t>‘when/then’,</w:t>
            </w:r>
            <w:r>
              <w:rPr>
                <w:rFonts w:cstheme="minorHAnsi"/>
                <w:bCs/>
              </w:rPr>
              <w:t xml:space="preserve"> </w:t>
            </w:r>
            <w:r w:rsidR="004C69F5">
              <w:rPr>
                <w:rFonts w:cstheme="minorHAnsi"/>
                <w:bCs/>
              </w:rPr>
              <w:t>‘</w:t>
            </w:r>
            <w:r>
              <w:rPr>
                <w:rFonts w:cstheme="minorHAnsi"/>
                <w:bCs/>
              </w:rPr>
              <w:t>when you hit you sit</w:t>
            </w:r>
            <w:r w:rsidR="004C69F5">
              <w:rPr>
                <w:rFonts w:cstheme="minorHAnsi"/>
                <w:bCs/>
              </w:rPr>
              <w:t>’</w:t>
            </w:r>
            <w:r>
              <w:rPr>
                <w:rFonts w:cstheme="minorHAnsi"/>
                <w:bCs/>
              </w:rPr>
              <w:t xml:space="preserve">, proximal praise, ignoring are </w:t>
            </w:r>
            <w:r w:rsidR="00BB5DD8">
              <w:rPr>
                <w:rFonts w:cstheme="minorHAnsi"/>
                <w:bCs/>
              </w:rPr>
              <w:t xml:space="preserve">to be </w:t>
            </w:r>
            <w:r>
              <w:rPr>
                <w:rFonts w:cstheme="minorHAnsi"/>
                <w:bCs/>
              </w:rPr>
              <w:t>used regularly. Referring to the Incredible Years Manual</w:t>
            </w:r>
            <w:r w:rsidR="00082D02">
              <w:rPr>
                <w:rFonts w:cstheme="minorHAnsi"/>
                <w:bCs/>
              </w:rPr>
              <w:t xml:space="preserve"> and </w:t>
            </w:r>
            <w:r w:rsidR="00EC6488">
              <w:rPr>
                <w:rFonts w:cstheme="minorHAnsi"/>
                <w:bCs/>
              </w:rPr>
              <w:t>textbook</w:t>
            </w:r>
            <w:r>
              <w:rPr>
                <w:rFonts w:cstheme="minorHAnsi"/>
                <w:bCs/>
              </w:rPr>
              <w:t xml:space="preserve"> will provide further strategies.</w:t>
            </w:r>
          </w:p>
          <w:p w14:paraId="76D905F7" w14:textId="77777777" w:rsidR="00CD36E6" w:rsidRPr="00CD36E6" w:rsidRDefault="00CD36E6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B20021">
              <w:rPr>
                <w:rFonts w:cstheme="minorHAnsi"/>
              </w:rPr>
              <w:t xml:space="preserve">Some behaviour may be ignored in the short term or the </w:t>
            </w:r>
            <w:r w:rsidR="001945F2">
              <w:rPr>
                <w:rFonts w:cstheme="minorHAnsi"/>
              </w:rPr>
              <w:t>kaiako’</w:t>
            </w:r>
            <w:r w:rsidRPr="00B20021">
              <w:rPr>
                <w:rFonts w:cstheme="minorHAnsi"/>
              </w:rPr>
              <w:t xml:space="preserve">s attention may be given to the victim of the </w:t>
            </w:r>
            <w:r w:rsidR="001945F2">
              <w:rPr>
                <w:rFonts w:cstheme="minorHAnsi"/>
              </w:rPr>
              <w:t>tamariki</w:t>
            </w:r>
            <w:r w:rsidRPr="00B20021">
              <w:rPr>
                <w:rFonts w:cstheme="minorHAnsi"/>
              </w:rPr>
              <w:t xml:space="preserve"> undesirable actions after a short firm message is given</w:t>
            </w:r>
            <w:r>
              <w:rPr>
                <w:rFonts w:cstheme="minorHAnsi"/>
              </w:rPr>
              <w:t xml:space="preserve"> to the offending </w:t>
            </w:r>
            <w:r w:rsidR="000D65B3">
              <w:rPr>
                <w:rFonts w:cstheme="minorHAnsi"/>
              </w:rPr>
              <w:t xml:space="preserve">tamariki </w:t>
            </w:r>
            <w:r>
              <w:rPr>
                <w:rFonts w:cstheme="minorHAnsi"/>
              </w:rPr>
              <w:t>child</w:t>
            </w:r>
            <w:r w:rsidRPr="00B20021">
              <w:rPr>
                <w:rFonts w:cstheme="minorHAnsi"/>
              </w:rPr>
              <w:t>.</w:t>
            </w:r>
          </w:p>
          <w:p w14:paraId="7EC6D621" w14:textId="77777777" w:rsidR="00DF3C58" w:rsidRPr="00B20021" w:rsidRDefault="000D65B3" w:rsidP="00000E5A">
            <w:pPr>
              <w:numPr>
                <w:ilvl w:val="0"/>
                <w:numId w:val="28"/>
              </w:numPr>
              <w:rPr>
                <w:rFonts w:cstheme="minorHAnsi"/>
                <w:b/>
                <w:bCs/>
                <w:i/>
              </w:rPr>
            </w:pPr>
            <w:r>
              <w:rPr>
                <w:rFonts w:cstheme="minorHAnsi"/>
              </w:rPr>
              <w:t>Tamariki</w:t>
            </w:r>
            <w:r w:rsidR="00CD36E6">
              <w:rPr>
                <w:rFonts w:cstheme="minorHAnsi"/>
              </w:rPr>
              <w:t xml:space="preserve"> are encouraged</w:t>
            </w:r>
            <w:r w:rsidR="00DF3C58" w:rsidRPr="00B20021">
              <w:rPr>
                <w:rFonts w:cstheme="minorHAnsi"/>
              </w:rPr>
              <w:t xml:space="preserve"> to take respons</w:t>
            </w:r>
            <w:r w:rsidR="00BE1F9F" w:rsidRPr="00B20021">
              <w:rPr>
                <w:rFonts w:cstheme="minorHAnsi"/>
              </w:rPr>
              <w:t xml:space="preserve">ibility for their own behaviour </w:t>
            </w:r>
            <w:r w:rsidR="00B20021" w:rsidRPr="00B20021">
              <w:rPr>
                <w:rFonts w:cstheme="minorHAnsi"/>
              </w:rPr>
              <w:t>and resolve</w:t>
            </w:r>
            <w:r w:rsidR="00BE1F9F" w:rsidRPr="00B20021">
              <w:rPr>
                <w:rFonts w:cstheme="minorHAnsi"/>
              </w:rPr>
              <w:t xml:space="preserve"> their own conflicts, but support from an adult will be offered when the </w:t>
            </w:r>
            <w:r>
              <w:rPr>
                <w:rFonts w:cstheme="minorHAnsi"/>
              </w:rPr>
              <w:t>tamariki</w:t>
            </w:r>
            <w:r w:rsidRPr="00B20021">
              <w:rPr>
                <w:rFonts w:cstheme="minorHAnsi"/>
              </w:rPr>
              <w:t xml:space="preserve"> </w:t>
            </w:r>
            <w:r w:rsidR="00BE1F9F" w:rsidRPr="00B20021">
              <w:rPr>
                <w:rFonts w:cstheme="minorHAnsi"/>
              </w:rPr>
              <w:t>is unable to do this.</w:t>
            </w:r>
          </w:p>
          <w:p w14:paraId="2D11A481" w14:textId="6324196A" w:rsidR="00C01BD7" w:rsidRPr="00B20021" w:rsidRDefault="00DF3C58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B20021">
              <w:rPr>
                <w:rFonts w:cstheme="minorHAnsi"/>
              </w:rPr>
              <w:t xml:space="preserve">When differences arise between </w:t>
            </w:r>
            <w:r w:rsidR="000D65B3">
              <w:rPr>
                <w:rFonts w:cstheme="minorHAnsi"/>
              </w:rPr>
              <w:t>tamariki</w:t>
            </w:r>
            <w:r w:rsidRPr="00B20021">
              <w:rPr>
                <w:rFonts w:cstheme="minorHAnsi"/>
              </w:rPr>
              <w:t>, we will talk to all involved. If possible</w:t>
            </w:r>
            <w:r w:rsidR="00EC6488" w:rsidRPr="00B20021">
              <w:rPr>
                <w:rFonts w:cstheme="minorHAnsi"/>
              </w:rPr>
              <w:t>,</w:t>
            </w:r>
            <w:r w:rsidRPr="00B20021">
              <w:rPr>
                <w:rFonts w:cstheme="minorHAnsi"/>
              </w:rPr>
              <w:t xml:space="preserve"> find out what has happened and encourage them to talk and work out how their differences can be resolved to “make things right” with each other.</w:t>
            </w:r>
          </w:p>
          <w:p w14:paraId="18E0ADBA" w14:textId="77777777" w:rsidR="00C01BD7" w:rsidRPr="00B20021" w:rsidRDefault="00C01BD7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B20021">
              <w:rPr>
                <w:rFonts w:cstheme="minorHAnsi"/>
              </w:rPr>
              <w:t>If required</w:t>
            </w:r>
            <w:r w:rsidR="000D65B3">
              <w:rPr>
                <w:rFonts w:cstheme="minorHAnsi"/>
              </w:rPr>
              <w:t>,</w:t>
            </w:r>
            <w:r w:rsidRPr="00B20021">
              <w:rPr>
                <w:rFonts w:cstheme="minorHAnsi"/>
              </w:rPr>
              <w:t xml:space="preserve"> a</w:t>
            </w:r>
            <w:r w:rsidR="000D65B3">
              <w:rPr>
                <w:rFonts w:cstheme="minorHAnsi"/>
              </w:rPr>
              <w:t xml:space="preserve"> tamariki</w:t>
            </w:r>
            <w:r w:rsidRPr="00B20021">
              <w:rPr>
                <w:rFonts w:cstheme="minorHAnsi"/>
              </w:rPr>
              <w:t xml:space="preserve"> will be redirected to another play area. </w:t>
            </w:r>
          </w:p>
          <w:p w14:paraId="7E756945" w14:textId="77777777" w:rsidR="00C01BD7" w:rsidRPr="00B20021" w:rsidRDefault="00C01BD7" w:rsidP="00000E5A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</w:rPr>
            </w:pPr>
            <w:r w:rsidRPr="00B20021">
              <w:rPr>
                <w:rFonts w:cstheme="minorHAnsi"/>
              </w:rPr>
              <w:t xml:space="preserve">If a </w:t>
            </w:r>
            <w:r w:rsidR="000D65B3">
              <w:rPr>
                <w:rFonts w:cstheme="minorHAnsi"/>
              </w:rPr>
              <w:t>kaiako</w:t>
            </w:r>
            <w:r w:rsidRPr="00B20021">
              <w:rPr>
                <w:rFonts w:cstheme="minorHAnsi"/>
              </w:rPr>
              <w:t xml:space="preserve"> is finding a situation too stressful, they will be encouraged to move away and allow/request another </w:t>
            </w:r>
            <w:r w:rsidR="002F1704">
              <w:rPr>
                <w:rFonts w:cstheme="minorHAnsi"/>
              </w:rPr>
              <w:t>kaiako</w:t>
            </w:r>
            <w:r w:rsidRPr="00B20021">
              <w:rPr>
                <w:rFonts w:cstheme="minorHAnsi"/>
              </w:rPr>
              <w:t xml:space="preserve"> to take over</w:t>
            </w:r>
            <w:r w:rsidR="00B20021">
              <w:rPr>
                <w:rFonts w:cstheme="minorHAnsi"/>
              </w:rPr>
              <w:t>.</w:t>
            </w:r>
          </w:p>
          <w:p w14:paraId="17E82397" w14:textId="25EF5283" w:rsidR="002C1639" w:rsidRDefault="00445260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445260">
              <w:rPr>
                <w:rFonts w:cstheme="minorHAnsi"/>
              </w:rPr>
              <w:t xml:space="preserve">When a </w:t>
            </w:r>
            <w:r w:rsidR="000D65B3">
              <w:rPr>
                <w:rFonts w:cstheme="minorHAnsi"/>
              </w:rPr>
              <w:t xml:space="preserve">tamariki </w:t>
            </w:r>
            <w:r w:rsidRPr="00445260">
              <w:rPr>
                <w:rFonts w:cstheme="minorHAnsi"/>
              </w:rPr>
              <w:t xml:space="preserve">does not respond to positive guidance and frequently has challenging behaviours, </w:t>
            </w:r>
            <w:r w:rsidR="004F4A19">
              <w:rPr>
                <w:rFonts w:cstheme="minorHAnsi"/>
              </w:rPr>
              <w:t xml:space="preserve">talk to the parents </w:t>
            </w:r>
            <w:r w:rsidR="002C1639">
              <w:rPr>
                <w:rFonts w:cstheme="minorHAnsi"/>
              </w:rPr>
              <w:t>and let them know what we have noticed. Ask if they see the same behaviour at home and what do they do.</w:t>
            </w:r>
          </w:p>
          <w:p w14:paraId="79547ED0" w14:textId="7040307B" w:rsidR="00445260" w:rsidRPr="00445260" w:rsidRDefault="004667F4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Kaiako</w:t>
            </w:r>
            <w:r w:rsidR="00733DA1">
              <w:rPr>
                <w:rFonts w:cstheme="minorHAnsi"/>
              </w:rPr>
              <w:t xml:space="preserve"> </w:t>
            </w:r>
            <w:r w:rsidR="00292A8E">
              <w:rPr>
                <w:rFonts w:cstheme="minorHAnsi"/>
              </w:rPr>
              <w:t>may</w:t>
            </w:r>
            <w:r w:rsidR="006D0D49">
              <w:rPr>
                <w:rFonts w:cstheme="minorHAnsi"/>
              </w:rPr>
              <w:t xml:space="preserve"> do some </w:t>
            </w:r>
            <w:r w:rsidR="00445260" w:rsidRPr="00445260">
              <w:rPr>
                <w:rFonts w:cstheme="minorHAnsi"/>
              </w:rPr>
              <w:t>observations and a plan of action</w:t>
            </w:r>
            <w:r w:rsidR="00BB5DD8">
              <w:rPr>
                <w:rFonts w:cstheme="minorHAnsi"/>
              </w:rPr>
              <w:t xml:space="preserve"> be </w:t>
            </w:r>
            <w:r w:rsidR="00445260" w:rsidRPr="00445260">
              <w:rPr>
                <w:rFonts w:cstheme="minorHAnsi"/>
              </w:rPr>
              <w:t>put in place to manage the behaviour.</w:t>
            </w:r>
            <w:r w:rsidR="00C621C2">
              <w:rPr>
                <w:rFonts w:cstheme="minorHAnsi"/>
              </w:rPr>
              <w:t xml:space="preserve">   </w:t>
            </w:r>
          </w:p>
          <w:p w14:paraId="4B31CA02" w14:textId="77777777" w:rsidR="00733DA1" w:rsidRDefault="00445260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445260">
              <w:rPr>
                <w:rFonts w:cstheme="minorHAnsi"/>
              </w:rPr>
              <w:t xml:space="preserve">If a </w:t>
            </w:r>
            <w:r w:rsidR="000D65B3">
              <w:rPr>
                <w:rFonts w:cstheme="minorHAnsi"/>
              </w:rPr>
              <w:t>tamariki</w:t>
            </w:r>
            <w:r w:rsidR="000D65B3" w:rsidRPr="00445260">
              <w:rPr>
                <w:rFonts w:cstheme="minorHAnsi"/>
              </w:rPr>
              <w:t xml:space="preserve"> </w:t>
            </w:r>
            <w:r w:rsidRPr="00445260">
              <w:rPr>
                <w:rFonts w:cstheme="minorHAnsi"/>
              </w:rPr>
              <w:t xml:space="preserve">persists in inappropriate behaviour a </w:t>
            </w:r>
            <w:r w:rsidR="00733DA1">
              <w:rPr>
                <w:rFonts w:cstheme="minorHAnsi"/>
              </w:rPr>
              <w:t xml:space="preserve">further conversation or a </w:t>
            </w:r>
            <w:r w:rsidRPr="00445260">
              <w:rPr>
                <w:rFonts w:cstheme="minorHAnsi"/>
              </w:rPr>
              <w:t xml:space="preserve">meeting will be called with </w:t>
            </w:r>
            <w:r w:rsidR="00733DA1">
              <w:rPr>
                <w:rFonts w:cstheme="minorHAnsi"/>
              </w:rPr>
              <w:t xml:space="preserve">the </w:t>
            </w:r>
            <w:r w:rsidRPr="00445260">
              <w:rPr>
                <w:rFonts w:cstheme="minorHAnsi"/>
              </w:rPr>
              <w:t xml:space="preserve">parents/whanau </w:t>
            </w:r>
            <w:r w:rsidR="00947E49">
              <w:rPr>
                <w:rFonts w:cstheme="minorHAnsi"/>
              </w:rPr>
              <w:t>to share concerns and idea</w:t>
            </w:r>
            <w:r w:rsidRPr="00445260">
              <w:rPr>
                <w:rFonts w:cstheme="minorHAnsi"/>
              </w:rPr>
              <w:t xml:space="preserve">s about how the behaviour will be managed. </w:t>
            </w:r>
          </w:p>
          <w:p w14:paraId="3991F06B" w14:textId="5410B795" w:rsidR="00445260" w:rsidRDefault="00445260" w:rsidP="00000E5A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445260">
              <w:rPr>
                <w:rFonts w:cstheme="minorHAnsi"/>
              </w:rPr>
              <w:t xml:space="preserve">It may also include obtaining advice and support from appropriate outside agencies. </w:t>
            </w:r>
            <w:r w:rsidR="00822446">
              <w:rPr>
                <w:rFonts w:cstheme="minorHAnsi"/>
              </w:rPr>
              <w:t>Eg MoE Early Interventio</w:t>
            </w:r>
            <w:r w:rsidR="00C575DD">
              <w:rPr>
                <w:rFonts w:cstheme="minorHAnsi"/>
              </w:rPr>
              <w:t>n</w:t>
            </w:r>
            <w:r w:rsidR="00BB3A06">
              <w:rPr>
                <w:rFonts w:cstheme="minorHAnsi"/>
              </w:rPr>
              <w:t>.</w:t>
            </w:r>
          </w:p>
          <w:p w14:paraId="3A450BF9" w14:textId="4CEE9B93" w:rsidR="00F911E5" w:rsidRPr="000D65B3" w:rsidRDefault="004C69F5" w:rsidP="00733DA1">
            <w:pPr>
              <w:numPr>
                <w:ilvl w:val="0"/>
                <w:numId w:val="2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‘Daffodil’ is the code word to indicate to another kaiako that a situation is under control.</w:t>
            </w:r>
          </w:p>
          <w:p w14:paraId="3D34819B" w14:textId="77777777" w:rsidR="00F911E5" w:rsidRPr="0095051F" w:rsidRDefault="00F911E5" w:rsidP="00F911E5">
            <w:pPr>
              <w:pStyle w:val="NormalWeb"/>
              <w:spacing w:before="0" w:beforeAutospacing="0" w:after="0" w:line="360" w:lineRule="auto"/>
              <w:rPr>
                <w:rFonts w:ascii="Arial Narrow" w:eastAsia="Times New Roman" w:hAnsi="Arial Narrow"/>
                <w:b/>
                <w:i/>
              </w:rPr>
            </w:pPr>
            <w:r w:rsidRPr="0095051F">
              <w:rPr>
                <w:rFonts w:ascii="Arial Narrow" w:eastAsia="Times New Roman" w:hAnsi="Arial Narrow"/>
                <w:b/>
                <w:i/>
              </w:rPr>
              <w:t xml:space="preserve">When implementing this policy; </w:t>
            </w:r>
            <w:r>
              <w:rPr>
                <w:rFonts w:ascii="Arial Narrow" w:eastAsia="Times New Roman" w:hAnsi="Arial Narrow"/>
                <w:b/>
                <w:i/>
              </w:rPr>
              <w:t>teachers</w:t>
            </w:r>
            <w:r w:rsidRPr="0095051F">
              <w:rPr>
                <w:rFonts w:ascii="Arial Narrow" w:eastAsia="Times New Roman" w:hAnsi="Arial Narrow"/>
                <w:b/>
                <w:i/>
              </w:rPr>
              <w:t xml:space="preserve"> are required to </w:t>
            </w:r>
            <w:r w:rsidR="000D65B3" w:rsidRPr="0095051F">
              <w:rPr>
                <w:rFonts w:ascii="Arial Narrow" w:eastAsia="Times New Roman" w:hAnsi="Arial Narrow"/>
                <w:b/>
                <w:i/>
              </w:rPr>
              <w:t>familiarize</w:t>
            </w:r>
            <w:r w:rsidRPr="0095051F">
              <w:rPr>
                <w:rFonts w:ascii="Arial Narrow" w:eastAsia="Times New Roman" w:hAnsi="Arial Narrow"/>
                <w:b/>
                <w:i/>
              </w:rPr>
              <w:t xml:space="preserve"> themselves with:</w:t>
            </w:r>
          </w:p>
          <w:p w14:paraId="1495BE4F" w14:textId="77777777" w:rsidR="005A4B14" w:rsidRDefault="005A4B14" w:rsidP="00000E5A">
            <w:pPr>
              <w:pStyle w:val="ListParagraph"/>
              <w:numPr>
                <w:ilvl w:val="0"/>
                <w:numId w:val="28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 mapuna te tamaiti: Supporting Social and Emotional Competence in Early Learning. Ministry of Education.</w:t>
            </w:r>
          </w:p>
          <w:p w14:paraId="43919E79" w14:textId="77777777" w:rsidR="005A4B14" w:rsidRPr="000D65B3" w:rsidRDefault="005A4B14" w:rsidP="00000E5A">
            <w:pPr>
              <w:pStyle w:val="ListParagraph"/>
              <w:numPr>
                <w:ilvl w:val="0"/>
                <w:numId w:val="28"/>
              </w:numPr>
              <w:rPr>
                <w:sz w:val="16"/>
                <w:szCs w:val="16"/>
              </w:rPr>
            </w:pPr>
            <w:r w:rsidRPr="000D65B3">
              <w:rPr>
                <w:sz w:val="16"/>
                <w:szCs w:val="16"/>
              </w:rPr>
              <w:t>The Incredible Years Programme Manual.</w:t>
            </w:r>
          </w:p>
          <w:p w14:paraId="256080AF" w14:textId="60847968" w:rsidR="005A4B14" w:rsidRPr="005A4B14" w:rsidRDefault="005A4B14" w:rsidP="00000E5A">
            <w:pPr>
              <w:pStyle w:val="ListParagraph"/>
              <w:numPr>
                <w:ilvl w:val="0"/>
                <w:numId w:val="28"/>
              </w:numPr>
              <w:rPr>
                <w:rStyle w:val="Hyperlink"/>
                <w:color w:val="auto"/>
                <w:sz w:val="16"/>
                <w:szCs w:val="16"/>
                <w:u w:val="none"/>
              </w:rPr>
            </w:pPr>
            <w:r w:rsidRPr="000D65B3">
              <w:rPr>
                <w:sz w:val="16"/>
                <w:szCs w:val="16"/>
              </w:rPr>
              <w:t>Webster-Stratton, C. (2012</w:t>
            </w:r>
            <w:r w:rsidRPr="000D65B3">
              <w:rPr>
                <w:i/>
                <w:sz w:val="16"/>
                <w:szCs w:val="16"/>
              </w:rPr>
              <w:t>) Incredible Teachers</w:t>
            </w:r>
            <w:r w:rsidRPr="000D65B3">
              <w:rPr>
                <w:sz w:val="16"/>
                <w:szCs w:val="16"/>
              </w:rPr>
              <w:t xml:space="preserve">: Nurturing Children’s Social, Emotional and Academic Competence. </w:t>
            </w:r>
            <w:hyperlink r:id="rId8" w:history="1">
              <w:r w:rsidRPr="000D65B3">
                <w:rPr>
                  <w:rStyle w:val="Hyperlink"/>
                  <w:sz w:val="16"/>
                  <w:szCs w:val="16"/>
                </w:rPr>
                <w:t>www.incredibleyears.com</w:t>
              </w:r>
            </w:hyperlink>
          </w:p>
          <w:p w14:paraId="1B954213" w14:textId="27CAE7DA" w:rsidR="005A4B14" w:rsidRPr="005A4B14" w:rsidRDefault="005A4B14" w:rsidP="00000E5A">
            <w:pPr>
              <w:pStyle w:val="ListParagraph"/>
              <w:numPr>
                <w:ilvl w:val="0"/>
                <w:numId w:val="28"/>
              </w:numPr>
              <w:rPr>
                <w:sz w:val="16"/>
                <w:szCs w:val="16"/>
              </w:rPr>
            </w:pPr>
            <w:r w:rsidRPr="000D65B3">
              <w:rPr>
                <w:sz w:val="16"/>
                <w:szCs w:val="16"/>
              </w:rPr>
              <w:t>Licensing Criteria for Early Childhood Education and Care Centres (2008).</w:t>
            </w:r>
          </w:p>
          <w:p w14:paraId="225CDAAC" w14:textId="77777777" w:rsidR="00F911E5" w:rsidRPr="000D65B3" w:rsidRDefault="00F911E5" w:rsidP="00000E5A">
            <w:pPr>
              <w:pStyle w:val="ListParagraph"/>
              <w:numPr>
                <w:ilvl w:val="0"/>
                <w:numId w:val="28"/>
              </w:numPr>
              <w:rPr>
                <w:sz w:val="16"/>
                <w:szCs w:val="16"/>
              </w:rPr>
            </w:pPr>
            <w:r w:rsidRPr="000D65B3">
              <w:rPr>
                <w:sz w:val="16"/>
                <w:szCs w:val="16"/>
              </w:rPr>
              <w:t xml:space="preserve">Positive Foundations for Learning:  Confident and Competent Children in Early Childhood Education Services. </w:t>
            </w:r>
            <w:r w:rsidR="008B0F16" w:rsidRPr="000D65B3">
              <w:rPr>
                <w:sz w:val="16"/>
                <w:szCs w:val="16"/>
              </w:rPr>
              <w:t xml:space="preserve">Published by ERO- </w:t>
            </w:r>
            <w:r w:rsidRPr="000D65B3">
              <w:rPr>
                <w:sz w:val="16"/>
                <w:szCs w:val="16"/>
              </w:rPr>
              <w:t>October 2011.</w:t>
            </w:r>
          </w:p>
          <w:p w14:paraId="16D02116" w14:textId="77777777" w:rsidR="00445260" w:rsidRDefault="000D65B3" w:rsidP="00000E5A">
            <w:pPr>
              <w:pStyle w:val="ListParagraph"/>
              <w:numPr>
                <w:ilvl w:val="0"/>
                <w:numId w:val="28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Engage: Self-regulation Programme for Improved Life-Course Outcomes.</w:t>
            </w:r>
            <w:r w:rsidR="00733DA1">
              <w:rPr>
                <w:sz w:val="16"/>
                <w:szCs w:val="16"/>
              </w:rPr>
              <w:br/>
            </w:r>
          </w:p>
          <w:p w14:paraId="36A16E9A" w14:textId="77777777" w:rsidR="00733DA1" w:rsidRDefault="00733DA1" w:rsidP="00733DA1">
            <w:pPr>
              <w:rPr>
                <w:sz w:val="16"/>
                <w:szCs w:val="16"/>
              </w:rPr>
            </w:pPr>
          </w:p>
          <w:p w14:paraId="480338A0" w14:textId="77777777" w:rsidR="00733DA1" w:rsidRPr="00733DA1" w:rsidRDefault="00733DA1" w:rsidP="00733DA1">
            <w:pPr>
              <w:rPr>
                <w:sz w:val="16"/>
                <w:szCs w:val="16"/>
              </w:rPr>
            </w:pPr>
          </w:p>
          <w:p w14:paraId="247CB541" w14:textId="065C33FC" w:rsidR="00445260" w:rsidRPr="000D65B3" w:rsidRDefault="00445260" w:rsidP="00733DA1">
            <w:pPr>
              <w:rPr>
                <w:sz w:val="16"/>
                <w:szCs w:val="16"/>
              </w:rPr>
            </w:pPr>
          </w:p>
        </w:tc>
      </w:tr>
    </w:tbl>
    <w:p w14:paraId="0C9C0A98" w14:textId="5637D8AF" w:rsidR="00380310" w:rsidRPr="00445260" w:rsidRDefault="00116DFD" w:rsidP="00791EE0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                                               </w:t>
      </w:r>
    </w:p>
    <w:sectPr w:rsidR="00380310" w:rsidRPr="00445260" w:rsidSect="00791EE0">
      <w:headerReference w:type="default" r:id="rId9"/>
      <w:footerReference w:type="default" r:id="rId10"/>
      <w:pgSz w:w="11906" w:h="16838"/>
      <w:pgMar w:top="1440" w:right="1440" w:bottom="1440" w:left="1440" w:header="426" w:footer="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400CA" w14:textId="77777777" w:rsidR="003E6D9D" w:rsidRDefault="003E6D9D" w:rsidP="007C382F">
      <w:pPr>
        <w:spacing w:after="0" w:line="240" w:lineRule="auto"/>
      </w:pPr>
      <w:r>
        <w:separator/>
      </w:r>
    </w:p>
  </w:endnote>
  <w:endnote w:type="continuationSeparator" w:id="0">
    <w:p w14:paraId="06F9D128" w14:textId="77777777" w:rsidR="003E6D9D" w:rsidRDefault="003E6D9D" w:rsidP="007C382F">
      <w:pPr>
        <w:spacing w:after="0" w:line="240" w:lineRule="auto"/>
      </w:pPr>
      <w:r>
        <w:continuationSeparator/>
      </w:r>
    </w:p>
  </w:endnote>
  <w:endnote w:type="continuationNotice" w:id="1">
    <w:p w14:paraId="10B2D605" w14:textId="77777777" w:rsidR="003E6D9D" w:rsidRDefault="003E6D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234"/>
      <w:gridCol w:w="4674"/>
    </w:tblGrid>
    <w:tr w:rsidR="00445260" w:rsidRPr="0040102F" w14:paraId="5B86201A" w14:textId="77777777" w:rsidTr="00791EE0">
      <w:trPr>
        <w:trHeight w:val="281"/>
      </w:trPr>
      <w:tc>
        <w:tcPr>
          <w:tcW w:w="4284" w:type="dxa"/>
        </w:tcPr>
        <w:p w14:paraId="6940D78F" w14:textId="3898EDB7" w:rsidR="0040590E" w:rsidRDefault="007C382F" w:rsidP="0040590E">
          <w:pPr>
            <w:tabs>
              <w:tab w:val="right" w:pos="3969"/>
            </w:tabs>
            <w:spacing w:after="0" w:line="240" w:lineRule="auto"/>
            <w:rPr>
              <w:rFonts w:cstheme="minorHAnsi"/>
              <w:sz w:val="16"/>
              <w:szCs w:val="16"/>
              <w:lang w:val="en-US"/>
            </w:rPr>
          </w:pPr>
          <w:r w:rsidRPr="007C382F">
            <w:rPr>
              <w:rFonts w:cstheme="minorHAnsi"/>
              <w:sz w:val="16"/>
              <w:szCs w:val="16"/>
              <w:lang w:val="en-US"/>
            </w:rPr>
            <w:t>Date of Authorization</w:t>
          </w:r>
          <w:r w:rsidR="0040590E">
            <w:rPr>
              <w:rFonts w:cstheme="minorHAnsi"/>
              <w:sz w:val="16"/>
              <w:szCs w:val="16"/>
              <w:lang w:val="en-US"/>
            </w:rPr>
            <w:t xml:space="preserve">                  </w:t>
          </w:r>
          <w:r w:rsidR="00855E97">
            <w:rPr>
              <w:rFonts w:cstheme="minorHAnsi"/>
              <w:sz w:val="16"/>
              <w:szCs w:val="16"/>
              <w:lang w:val="en-US"/>
            </w:rPr>
            <w:t xml:space="preserve">                      </w:t>
          </w:r>
          <w:r w:rsidR="0040590E">
            <w:rPr>
              <w:rFonts w:cstheme="minorHAnsi"/>
              <w:sz w:val="16"/>
              <w:szCs w:val="16"/>
              <w:lang w:val="en-US"/>
            </w:rPr>
            <w:t xml:space="preserve">    </w:t>
          </w:r>
          <w:r w:rsidR="00F21D31">
            <w:rPr>
              <w:rFonts w:cstheme="minorHAnsi"/>
              <w:sz w:val="16"/>
              <w:szCs w:val="16"/>
              <w:lang w:val="en-US"/>
            </w:rPr>
            <w:t>22</w:t>
          </w:r>
          <w:r w:rsidR="00F21D31" w:rsidRPr="00F21D31">
            <w:rPr>
              <w:rFonts w:cstheme="minorHAnsi"/>
              <w:sz w:val="16"/>
              <w:szCs w:val="16"/>
              <w:vertAlign w:val="superscript"/>
              <w:lang w:val="en-US"/>
            </w:rPr>
            <w:t>nd</w:t>
          </w:r>
          <w:r w:rsidR="00F21D31">
            <w:rPr>
              <w:rFonts w:cstheme="minorHAnsi"/>
              <w:sz w:val="16"/>
              <w:szCs w:val="16"/>
              <w:lang w:val="en-US"/>
            </w:rPr>
            <w:t xml:space="preserve"> May 2023</w:t>
          </w:r>
        </w:p>
        <w:p w14:paraId="779A6C00" w14:textId="77777777" w:rsidR="007C382F" w:rsidRPr="007C382F" w:rsidRDefault="007C382F" w:rsidP="0040590E">
          <w:pPr>
            <w:tabs>
              <w:tab w:val="right" w:pos="3969"/>
            </w:tabs>
            <w:spacing w:after="0" w:line="240" w:lineRule="auto"/>
            <w:rPr>
              <w:rFonts w:cstheme="minorHAnsi"/>
              <w:sz w:val="16"/>
              <w:szCs w:val="16"/>
              <w:lang w:val="en-US"/>
            </w:rPr>
          </w:pPr>
        </w:p>
      </w:tc>
      <w:tc>
        <w:tcPr>
          <w:tcW w:w="4755" w:type="dxa"/>
        </w:tcPr>
        <w:p w14:paraId="7A2E4125" w14:textId="17CF8A60" w:rsidR="007C382F" w:rsidRPr="007C382F" w:rsidRDefault="007C382F" w:rsidP="000D65B3">
          <w:pPr>
            <w:tabs>
              <w:tab w:val="right" w:pos="4539"/>
            </w:tabs>
            <w:spacing w:after="0" w:line="240" w:lineRule="auto"/>
            <w:rPr>
              <w:rFonts w:cstheme="minorHAnsi"/>
              <w:sz w:val="16"/>
              <w:szCs w:val="16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>Date of Rev</w:t>
          </w:r>
          <w:r w:rsidR="00F21D31">
            <w:rPr>
              <w:rFonts w:cstheme="minorHAnsi"/>
              <w:sz w:val="16"/>
              <w:szCs w:val="16"/>
              <w:lang w:val="en-US"/>
            </w:rPr>
            <w:t xml:space="preserve">                                                                         </w:t>
          </w:r>
          <w:r w:rsidR="00D65571">
            <w:rPr>
              <w:rFonts w:cstheme="minorHAnsi"/>
              <w:sz w:val="16"/>
              <w:szCs w:val="16"/>
              <w:lang w:val="en-US"/>
            </w:rPr>
            <w:t>May</w:t>
          </w:r>
          <w:r w:rsidR="000D65B3">
            <w:rPr>
              <w:rFonts w:cstheme="minorHAnsi"/>
              <w:sz w:val="16"/>
              <w:szCs w:val="16"/>
              <w:lang w:val="en-US"/>
            </w:rPr>
            <w:t xml:space="preserve"> 202</w:t>
          </w:r>
          <w:r w:rsidR="00F21D31">
            <w:rPr>
              <w:rFonts w:cstheme="minorHAnsi"/>
              <w:sz w:val="16"/>
              <w:szCs w:val="16"/>
              <w:lang w:val="en-US"/>
            </w:rPr>
            <w:t>6</w:t>
          </w:r>
        </w:p>
      </w:tc>
    </w:tr>
    <w:tr w:rsidR="00445260" w:rsidRPr="0040102F" w14:paraId="21D6A19A" w14:textId="77777777" w:rsidTr="00791EE0">
      <w:trPr>
        <w:trHeight w:val="281"/>
      </w:trPr>
      <w:tc>
        <w:tcPr>
          <w:tcW w:w="4284" w:type="dxa"/>
        </w:tcPr>
        <w:p w14:paraId="438A626E" w14:textId="255AEE1E" w:rsidR="00791EE0" w:rsidRPr="007C382F" w:rsidRDefault="00791EE0" w:rsidP="00445260">
          <w:pPr>
            <w:tabs>
              <w:tab w:val="right" w:pos="3969"/>
            </w:tabs>
            <w:spacing w:after="0" w:line="240" w:lineRule="auto"/>
            <w:rPr>
              <w:rFonts w:cstheme="minorHAnsi"/>
              <w:sz w:val="16"/>
              <w:szCs w:val="16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>Policy Owner:</w:t>
          </w:r>
          <w:r>
            <w:rPr>
              <w:rFonts w:cstheme="minorHAnsi"/>
              <w:sz w:val="16"/>
              <w:szCs w:val="16"/>
              <w:lang w:val="en-US"/>
            </w:rPr>
            <w:tab/>
          </w:r>
          <w:r w:rsidR="00445260">
            <w:rPr>
              <w:rFonts w:cstheme="minorHAnsi"/>
              <w:sz w:val="16"/>
              <w:szCs w:val="16"/>
              <w:lang w:val="en-US"/>
            </w:rPr>
            <w:t>Manager, Olive Shoots</w:t>
          </w:r>
        </w:p>
      </w:tc>
      <w:tc>
        <w:tcPr>
          <w:tcW w:w="4755" w:type="dxa"/>
        </w:tcPr>
        <w:p w14:paraId="2EEEFFC3" w14:textId="730BC394" w:rsidR="00791EE0" w:rsidRDefault="00791EE0" w:rsidP="00445260">
          <w:pPr>
            <w:tabs>
              <w:tab w:val="right" w:pos="4539"/>
            </w:tabs>
            <w:spacing w:after="0" w:line="240" w:lineRule="auto"/>
            <w:rPr>
              <w:rFonts w:cstheme="minorHAnsi"/>
              <w:sz w:val="16"/>
              <w:szCs w:val="16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>QA Approved:</w:t>
          </w:r>
          <w:r>
            <w:rPr>
              <w:rFonts w:cstheme="minorHAnsi"/>
              <w:sz w:val="16"/>
              <w:szCs w:val="16"/>
              <w:lang w:val="en-US"/>
            </w:rPr>
            <w:tab/>
          </w:r>
          <w:r w:rsidR="00445260">
            <w:rPr>
              <w:rFonts w:cstheme="minorHAnsi"/>
              <w:sz w:val="16"/>
              <w:szCs w:val="16"/>
              <w:lang w:val="en-US"/>
            </w:rPr>
            <w:t xml:space="preserve">Olive Shoots </w:t>
          </w:r>
          <w:r w:rsidR="008E717B">
            <w:rPr>
              <w:rFonts w:cstheme="minorHAnsi"/>
              <w:sz w:val="16"/>
              <w:szCs w:val="16"/>
              <w:lang w:val="en-US"/>
            </w:rPr>
            <w:t>Governance</w:t>
          </w:r>
          <w:r w:rsidR="00445260">
            <w:rPr>
              <w:rFonts w:cstheme="minorHAnsi"/>
              <w:sz w:val="16"/>
              <w:szCs w:val="16"/>
              <w:lang w:val="en-US"/>
            </w:rPr>
            <w:t xml:space="preserve"> Committee</w:t>
          </w:r>
        </w:p>
      </w:tc>
    </w:tr>
  </w:tbl>
  <w:p w14:paraId="4202488B" w14:textId="4AB063DF" w:rsidR="007C382F" w:rsidRDefault="007C38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8DDCF" w14:textId="77777777" w:rsidR="003E6D9D" w:rsidRDefault="003E6D9D" w:rsidP="007C382F">
      <w:pPr>
        <w:spacing w:after="0" w:line="240" w:lineRule="auto"/>
      </w:pPr>
      <w:r>
        <w:separator/>
      </w:r>
    </w:p>
  </w:footnote>
  <w:footnote w:type="continuationSeparator" w:id="0">
    <w:p w14:paraId="0594C6B0" w14:textId="77777777" w:rsidR="003E6D9D" w:rsidRDefault="003E6D9D" w:rsidP="007C382F">
      <w:pPr>
        <w:spacing w:after="0" w:line="240" w:lineRule="auto"/>
      </w:pPr>
      <w:r>
        <w:continuationSeparator/>
      </w:r>
    </w:p>
  </w:footnote>
  <w:footnote w:type="continuationNotice" w:id="1">
    <w:p w14:paraId="345AF0FF" w14:textId="77777777" w:rsidR="003E6D9D" w:rsidRDefault="003E6D9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6"/>
      <w:gridCol w:w="3070"/>
    </w:tblGrid>
    <w:tr w:rsidR="007C382F" w14:paraId="4FD5AC11" w14:textId="77777777" w:rsidTr="00173F3C">
      <w:tc>
        <w:tcPr>
          <w:tcW w:w="6169" w:type="dxa"/>
          <w:vAlign w:val="bottom"/>
        </w:tcPr>
        <w:p w14:paraId="0E50E26C" w14:textId="77777777" w:rsidR="009E6C8B" w:rsidRPr="009E6C8B" w:rsidRDefault="00B20021" w:rsidP="009E6C8B">
          <w:pPr>
            <w:pStyle w:val="Header"/>
            <w:rPr>
              <w:sz w:val="80"/>
              <w:szCs w:val="80"/>
            </w:rPr>
          </w:pPr>
          <w:r>
            <w:rPr>
              <w:sz w:val="80"/>
              <w:szCs w:val="80"/>
            </w:rPr>
            <w:t>Developing Social Competence</w:t>
          </w:r>
        </w:p>
      </w:tc>
      <w:tc>
        <w:tcPr>
          <w:tcW w:w="3073" w:type="dxa"/>
        </w:tcPr>
        <w:p w14:paraId="500AF7EA" w14:textId="77777777" w:rsidR="007C382F" w:rsidRDefault="00445260" w:rsidP="007C382F">
          <w:pPr>
            <w:pStyle w:val="Header"/>
            <w:jc w:val="right"/>
          </w:pPr>
          <w:r>
            <w:rPr>
              <w:rFonts w:ascii="Comic Sans MS" w:hAnsi="Comic Sans MS"/>
              <w:noProof/>
              <w:lang w:val="en-US"/>
            </w:rPr>
            <w:drawing>
              <wp:inline distT="0" distB="0" distL="0" distR="0" wp14:anchorId="10162CDD" wp14:editId="3DC3E42A">
                <wp:extent cx="1800225" cy="1219744"/>
                <wp:effectExtent l="0" t="0" r="0" b="0"/>
                <wp:docPr id="1" name="Picture 1" descr="42142 Olive Shoots Logo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2142 Olive Shoots Logo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3511" cy="1221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36DCC5" w14:textId="77777777" w:rsidR="007C382F" w:rsidRDefault="007C382F" w:rsidP="009E6C8B">
    <w:pPr>
      <w:pStyle w:val="Header"/>
    </w:pPr>
  </w:p>
  <w:p w14:paraId="7AC04E2D" w14:textId="77777777" w:rsidR="009E6C8B" w:rsidRDefault="009E6C8B" w:rsidP="009E6C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109D"/>
    <w:multiLevelType w:val="hybridMultilevel"/>
    <w:tmpl w:val="DD045F98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56B0C2C"/>
    <w:multiLevelType w:val="hybridMultilevel"/>
    <w:tmpl w:val="4964053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94A"/>
    <w:multiLevelType w:val="hybridMultilevel"/>
    <w:tmpl w:val="BF9AEA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E355E"/>
    <w:multiLevelType w:val="hybridMultilevel"/>
    <w:tmpl w:val="8CD8BCE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18302E"/>
    <w:multiLevelType w:val="hybridMultilevel"/>
    <w:tmpl w:val="21F29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64C67"/>
    <w:multiLevelType w:val="hybridMultilevel"/>
    <w:tmpl w:val="95266AA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8A250D"/>
    <w:multiLevelType w:val="hybridMultilevel"/>
    <w:tmpl w:val="3D28AA04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075170"/>
    <w:multiLevelType w:val="hybridMultilevel"/>
    <w:tmpl w:val="15D624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5142A"/>
    <w:multiLevelType w:val="hybridMultilevel"/>
    <w:tmpl w:val="256C13E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E613F2"/>
    <w:multiLevelType w:val="hybridMultilevel"/>
    <w:tmpl w:val="FD7AF14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E4D7E"/>
    <w:multiLevelType w:val="hybridMultilevel"/>
    <w:tmpl w:val="29948D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E3678"/>
    <w:multiLevelType w:val="hybridMultilevel"/>
    <w:tmpl w:val="B8482676"/>
    <w:lvl w:ilvl="0" w:tplc="D75EADA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0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881769"/>
    <w:multiLevelType w:val="hybridMultilevel"/>
    <w:tmpl w:val="8F4CF73A"/>
    <w:lvl w:ilvl="0" w:tplc="3E0A55E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440368"/>
    <w:multiLevelType w:val="hybridMultilevel"/>
    <w:tmpl w:val="DAE4E4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35FFE"/>
    <w:multiLevelType w:val="hybridMultilevel"/>
    <w:tmpl w:val="A31C0876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E80E3E"/>
    <w:multiLevelType w:val="hybridMultilevel"/>
    <w:tmpl w:val="3B5CA4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D05BE"/>
    <w:multiLevelType w:val="hybridMultilevel"/>
    <w:tmpl w:val="FA124E0C"/>
    <w:lvl w:ilvl="0" w:tplc="F46082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6C0B1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A4FC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780A1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A22E8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2726F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2DA96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E608A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6DC09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997C55"/>
    <w:multiLevelType w:val="hybridMultilevel"/>
    <w:tmpl w:val="43186EE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E30495"/>
    <w:multiLevelType w:val="hybridMultilevel"/>
    <w:tmpl w:val="705AB5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A44E8"/>
    <w:multiLevelType w:val="hybridMultilevel"/>
    <w:tmpl w:val="80780B9A"/>
    <w:lvl w:ilvl="0" w:tplc="1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5295381"/>
    <w:multiLevelType w:val="hybridMultilevel"/>
    <w:tmpl w:val="AE6AA4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57651D3"/>
    <w:multiLevelType w:val="hybridMultilevel"/>
    <w:tmpl w:val="C4B25B1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8C0F2D"/>
    <w:multiLevelType w:val="hybridMultilevel"/>
    <w:tmpl w:val="A8D44C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26214"/>
    <w:multiLevelType w:val="hybridMultilevel"/>
    <w:tmpl w:val="4D3A282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67C7079"/>
    <w:multiLevelType w:val="hybridMultilevel"/>
    <w:tmpl w:val="44668C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E48B3"/>
    <w:multiLevelType w:val="hybridMultilevel"/>
    <w:tmpl w:val="8A1E2B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131B6"/>
    <w:multiLevelType w:val="hybridMultilevel"/>
    <w:tmpl w:val="E852356C"/>
    <w:lvl w:ilvl="0" w:tplc="117C3F4E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957F9D"/>
    <w:multiLevelType w:val="hybridMultilevel"/>
    <w:tmpl w:val="9EA4A6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444926">
    <w:abstractNumId w:val="5"/>
  </w:num>
  <w:num w:numId="2" w16cid:durableId="147406635">
    <w:abstractNumId w:val="10"/>
  </w:num>
  <w:num w:numId="3" w16cid:durableId="975644542">
    <w:abstractNumId w:val="7"/>
  </w:num>
  <w:num w:numId="4" w16cid:durableId="598409606">
    <w:abstractNumId w:val="14"/>
  </w:num>
  <w:num w:numId="5" w16cid:durableId="174224756">
    <w:abstractNumId w:val="9"/>
  </w:num>
  <w:num w:numId="6" w16cid:durableId="1006597163">
    <w:abstractNumId w:val="1"/>
  </w:num>
  <w:num w:numId="7" w16cid:durableId="883253472">
    <w:abstractNumId w:val="12"/>
  </w:num>
  <w:num w:numId="8" w16cid:durableId="953636592">
    <w:abstractNumId w:val="17"/>
  </w:num>
  <w:num w:numId="9" w16cid:durableId="2003308622">
    <w:abstractNumId w:val="11"/>
  </w:num>
  <w:num w:numId="10" w16cid:durableId="1941914010">
    <w:abstractNumId w:val="19"/>
  </w:num>
  <w:num w:numId="11" w16cid:durableId="2100055435">
    <w:abstractNumId w:val="21"/>
  </w:num>
  <w:num w:numId="12" w16cid:durableId="1239903670">
    <w:abstractNumId w:val="23"/>
  </w:num>
  <w:num w:numId="13" w16cid:durableId="889878820">
    <w:abstractNumId w:val="8"/>
  </w:num>
  <w:num w:numId="14" w16cid:durableId="996616042">
    <w:abstractNumId w:val="0"/>
  </w:num>
  <w:num w:numId="15" w16cid:durableId="587930016">
    <w:abstractNumId w:val="20"/>
  </w:num>
  <w:num w:numId="16" w16cid:durableId="739256597">
    <w:abstractNumId w:val="3"/>
  </w:num>
  <w:num w:numId="17" w16cid:durableId="444033842">
    <w:abstractNumId w:val="18"/>
  </w:num>
  <w:num w:numId="18" w16cid:durableId="412355264">
    <w:abstractNumId w:val="6"/>
  </w:num>
  <w:num w:numId="19" w16cid:durableId="290793018">
    <w:abstractNumId w:val="26"/>
  </w:num>
  <w:num w:numId="20" w16cid:durableId="1254624807">
    <w:abstractNumId w:val="15"/>
  </w:num>
  <w:num w:numId="21" w16cid:durableId="794644343">
    <w:abstractNumId w:val="27"/>
  </w:num>
  <w:num w:numId="22" w16cid:durableId="374357327">
    <w:abstractNumId w:val="13"/>
  </w:num>
  <w:num w:numId="23" w16cid:durableId="2059082343">
    <w:abstractNumId w:val="4"/>
  </w:num>
  <w:num w:numId="24" w16cid:durableId="10306155">
    <w:abstractNumId w:val="16"/>
  </w:num>
  <w:num w:numId="25" w16cid:durableId="879709584">
    <w:abstractNumId w:val="2"/>
  </w:num>
  <w:num w:numId="26" w16cid:durableId="1117135961">
    <w:abstractNumId w:val="22"/>
  </w:num>
  <w:num w:numId="27" w16cid:durableId="1417510766">
    <w:abstractNumId w:val="25"/>
  </w:num>
  <w:num w:numId="28" w16cid:durableId="57031057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78F"/>
    <w:rsid w:val="00000E5A"/>
    <w:rsid w:val="00001AB3"/>
    <w:rsid w:val="000106D6"/>
    <w:rsid w:val="00010E6C"/>
    <w:rsid w:val="00011B83"/>
    <w:rsid w:val="00012BE9"/>
    <w:rsid w:val="0002337B"/>
    <w:rsid w:val="00035B66"/>
    <w:rsid w:val="00035EA3"/>
    <w:rsid w:val="000447C3"/>
    <w:rsid w:val="000529E8"/>
    <w:rsid w:val="00060894"/>
    <w:rsid w:val="00061742"/>
    <w:rsid w:val="00061A5C"/>
    <w:rsid w:val="00066DF6"/>
    <w:rsid w:val="00082D02"/>
    <w:rsid w:val="000841EF"/>
    <w:rsid w:val="00097178"/>
    <w:rsid w:val="00097EB7"/>
    <w:rsid w:val="000A0450"/>
    <w:rsid w:val="000A1190"/>
    <w:rsid w:val="000B2E28"/>
    <w:rsid w:val="000C72E9"/>
    <w:rsid w:val="000D65B3"/>
    <w:rsid w:val="000D7725"/>
    <w:rsid w:val="00106136"/>
    <w:rsid w:val="00116DFD"/>
    <w:rsid w:val="001178D1"/>
    <w:rsid w:val="00123B18"/>
    <w:rsid w:val="001332D2"/>
    <w:rsid w:val="00133E12"/>
    <w:rsid w:val="00145891"/>
    <w:rsid w:val="00154991"/>
    <w:rsid w:val="00154C56"/>
    <w:rsid w:val="0015595F"/>
    <w:rsid w:val="00157521"/>
    <w:rsid w:val="00160F3B"/>
    <w:rsid w:val="00163C6D"/>
    <w:rsid w:val="001648E0"/>
    <w:rsid w:val="00172817"/>
    <w:rsid w:val="00173F3C"/>
    <w:rsid w:val="00175982"/>
    <w:rsid w:val="00182D86"/>
    <w:rsid w:val="001945F2"/>
    <w:rsid w:val="001A6BA2"/>
    <w:rsid w:val="001C4D91"/>
    <w:rsid w:val="001C6FEF"/>
    <w:rsid w:val="001D0CA9"/>
    <w:rsid w:val="001D2A18"/>
    <w:rsid w:val="001D64A9"/>
    <w:rsid w:val="001E7C74"/>
    <w:rsid w:val="001F2287"/>
    <w:rsid w:val="001F4310"/>
    <w:rsid w:val="001F671E"/>
    <w:rsid w:val="00203092"/>
    <w:rsid w:val="0021097A"/>
    <w:rsid w:val="00212F0E"/>
    <w:rsid w:val="00221510"/>
    <w:rsid w:val="00235C0D"/>
    <w:rsid w:val="00270E8D"/>
    <w:rsid w:val="00280F95"/>
    <w:rsid w:val="00282A86"/>
    <w:rsid w:val="00292A8E"/>
    <w:rsid w:val="00293BF2"/>
    <w:rsid w:val="00293DD2"/>
    <w:rsid w:val="00296169"/>
    <w:rsid w:val="002A54FA"/>
    <w:rsid w:val="002B0204"/>
    <w:rsid w:val="002B10D2"/>
    <w:rsid w:val="002C1639"/>
    <w:rsid w:val="002C2556"/>
    <w:rsid w:val="002C40E7"/>
    <w:rsid w:val="002D0E14"/>
    <w:rsid w:val="002E2536"/>
    <w:rsid w:val="002E42CF"/>
    <w:rsid w:val="002F1704"/>
    <w:rsid w:val="002F2321"/>
    <w:rsid w:val="002F6E8E"/>
    <w:rsid w:val="002F6F67"/>
    <w:rsid w:val="0031078F"/>
    <w:rsid w:val="00311BF8"/>
    <w:rsid w:val="00330FD2"/>
    <w:rsid w:val="0033780E"/>
    <w:rsid w:val="00337D47"/>
    <w:rsid w:val="0034611B"/>
    <w:rsid w:val="00353B6A"/>
    <w:rsid w:val="00380310"/>
    <w:rsid w:val="003855D9"/>
    <w:rsid w:val="003858FE"/>
    <w:rsid w:val="00385B14"/>
    <w:rsid w:val="003913EE"/>
    <w:rsid w:val="00394DE5"/>
    <w:rsid w:val="003B6632"/>
    <w:rsid w:val="003E4360"/>
    <w:rsid w:val="003E6D9D"/>
    <w:rsid w:val="003E6F3E"/>
    <w:rsid w:val="003F5E39"/>
    <w:rsid w:val="003F5F9A"/>
    <w:rsid w:val="004050F0"/>
    <w:rsid w:val="0040590E"/>
    <w:rsid w:val="00415521"/>
    <w:rsid w:val="0042385E"/>
    <w:rsid w:val="0042675C"/>
    <w:rsid w:val="00430D2F"/>
    <w:rsid w:val="0044147E"/>
    <w:rsid w:val="00444538"/>
    <w:rsid w:val="00445260"/>
    <w:rsid w:val="0044569F"/>
    <w:rsid w:val="00450755"/>
    <w:rsid w:val="00450DBB"/>
    <w:rsid w:val="0045216B"/>
    <w:rsid w:val="00461F9A"/>
    <w:rsid w:val="00465D3C"/>
    <w:rsid w:val="004667F4"/>
    <w:rsid w:val="00471A24"/>
    <w:rsid w:val="0047514E"/>
    <w:rsid w:val="0048121F"/>
    <w:rsid w:val="004833B1"/>
    <w:rsid w:val="00491093"/>
    <w:rsid w:val="00495BEA"/>
    <w:rsid w:val="004A0164"/>
    <w:rsid w:val="004B373B"/>
    <w:rsid w:val="004B565C"/>
    <w:rsid w:val="004C00D7"/>
    <w:rsid w:val="004C3890"/>
    <w:rsid w:val="004C4E69"/>
    <w:rsid w:val="004C6244"/>
    <w:rsid w:val="004C668B"/>
    <w:rsid w:val="004C69F5"/>
    <w:rsid w:val="004C6A3D"/>
    <w:rsid w:val="004D27E4"/>
    <w:rsid w:val="004F153B"/>
    <w:rsid w:val="004F4A19"/>
    <w:rsid w:val="004F7471"/>
    <w:rsid w:val="00504B5B"/>
    <w:rsid w:val="00527B01"/>
    <w:rsid w:val="005300E4"/>
    <w:rsid w:val="005327C4"/>
    <w:rsid w:val="00534E68"/>
    <w:rsid w:val="005620D7"/>
    <w:rsid w:val="00575FFD"/>
    <w:rsid w:val="005808EE"/>
    <w:rsid w:val="005A1D72"/>
    <w:rsid w:val="005A2128"/>
    <w:rsid w:val="005A4B14"/>
    <w:rsid w:val="005A5485"/>
    <w:rsid w:val="005B6E8F"/>
    <w:rsid w:val="005C741C"/>
    <w:rsid w:val="005E7C5F"/>
    <w:rsid w:val="00602DB3"/>
    <w:rsid w:val="006112E1"/>
    <w:rsid w:val="0061601C"/>
    <w:rsid w:val="00622F88"/>
    <w:rsid w:val="00623CEA"/>
    <w:rsid w:val="006315F4"/>
    <w:rsid w:val="006414B0"/>
    <w:rsid w:val="00666889"/>
    <w:rsid w:val="006705E1"/>
    <w:rsid w:val="00672000"/>
    <w:rsid w:val="00675DDE"/>
    <w:rsid w:val="00687724"/>
    <w:rsid w:val="00691FF1"/>
    <w:rsid w:val="006A33C0"/>
    <w:rsid w:val="006A5896"/>
    <w:rsid w:val="006A5EED"/>
    <w:rsid w:val="006D0D49"/>
    <w:rsid w:val="006D455C"/>
    <w:rsid w:val="006D558D"/>
    <w:rsid w:val="006D76AC"/>
    <w:rsid w:val="006E044F"/>
    <w:rsid w:val="006E1870"/>
    <w:rsid w:val="006F7FD1"/>
    <w:rsid w:val="007241D0"/>
    <w:rsid w:val="00731DD7"/>
    <w:rsid w:val="00733DA1"/>
    <w:rsid w:val="00753656"/>
    <w:rsid w:val="00756559"/>
    <w:rsid w:val="00771433"/>
    <w:rsid w:val="007716D7"/>
    <w:rsid w:val="00771D3F"/>
    <w:rsid w:val="007833C9"/>
    <w:rsid w:val="00791EE0"/>
    <w:rsid w:val="00797B0B"/>
    <w:rsid w:val="007A2226"/>
    <w:rsid w:val="007A3882"/>
    <w:rsid w:val="007B3954"/>
    <w:rsid w:val="007B54CC"/>
    <w:rsid w:val="007C129E"/>
    <w:rsid w:val="007C382F"/>
    <w:rsid w:val="007D38CD"/>
    <w:rsid w:val="007D501C"/>
    <w:rsid w:val="007D67BC"/>
    <w:rsid w:val="007F6289"/>
    <w:rsid w:val="00810EA3"/>
    <w:rsid w:val="00822446"/>
    <w:rsid w:val="00837697"/>
    <w:rsid w:val="00854C13"/>
    <w:rsid w:val="00855293"/>
    <w:rsid w:val="00855E97"/>
    <w:rsid w:val="00856040"/>
    <w:rsid w:val="00862AFE"/>
    <w:rsid w:val="0086760A"/>
    <w:rsid w:val="00893C43"/>
    <w:rsid w:val="008940C7"/>
    <w:rsid w:val="008B0F16"/>
    <w:rsid w:val="008B6217"/>
    <w:rsid w:val="008B683C"/>
    <w:rsid w:val="008C2FC0"/>
    <w:rsid w:val="008C60CD"/>
    <w:rsid w:val="008C7213"/>
    <w:rsid w:val="008D3C06"/>
    <w:rsid w:val="008E717B"/>
    <w:rsid w:val="008F10B9"/>
    <w:rsid w:val="009035E0"/>
    <w:rsid w:val="00910E25"/>
    <w:rsid w:val="00912FD9"/>
    <w:rsid w:val="009144C9"/>
    <w:rsid w:val="00920792"/>
    <w:rsid w:val="009217EE"/>
    <w:rsid w:val="00931DF5"/>
    <w:rsid w:val="009334A3"/>
    <w:rsid w:val="00941A53"/>
    <w:rsid w:val="0094457D"/>
    <w:rsid w:val="00947E49"/>
    <w:rsid w:val="0096343A"/>
    <w:rsid w:val="009662A4"/>
    <w:rsid w:val="009703CB"/>
    <w:rsid w:val="0098081A"/>
    <w:rsid w:val="00983788"/>
    <w:rsid w:val="00985060"/>
    <w:rsid w:val="009854F7"/>
    <w:rsid w:val="009904BD"/>
    <w:rsid w:val="009962AD"/>
    <w:rsid w:val="009A30A5"/>
    <w:rsid w:val="009A47C5"/>
    <w:rsid w:val="009C0AD8"/>
    <w:rsid w:val="009E06C6"/>
    <w:rsid w:val="009E6C8B"/>
    <w:rsid w:val="009F225F"/>
    <w:rsid w:val="00A02C4C"/>
    <w:rsid w:val="00A03F32"/>
    <w:rsid w:val="00A106F7"/>
    <w:rsid w:val="00A168FF"/>
    <w:rsid w:val="00A20B8F"/>
    <w:rsid w:val="00A22055"/>
    <w:rsid w:val="00A34FA2"/>
    <w:rsid w:val="00A357EA"/>
    <w:rsid w:val="00A82D2C"/>
    <w:rsid w:val="00A84EF4"/>
    <w:rsid w:val="00A96710"/>
    <w:rsid w:val="00A97C98"/>
    <w:rsid w:val="00AA5A21"/>
    <w:rsid w:val="00AA7525"/>
    <w:rsid w:val="00AB712B"/>
    <w:rsid w:val="00AC22F5"/>
    <w:rsid w:val="00AD2B54"/>
    <w:rsid w:val="00AD7418"/>
    <w:rsid w:val="00AE209D"/>
    <w:rsid w:val="00AE24A4"/>
    <w:rsid w:val="00AE4B3C"/>
    <w:rsid w:val="00AF3F6D"/>
    <w:rsid w:val="00B011BD"/>
    <w:rsid w:val="00B04686"/>
    <w:rsid w:val="00B04748"/>
    <w:rsid w:val="00B1002A"/>
    <w:rsid w:val="00B1399C"/>
    <w:rsid w:val="00B15A5C"/>
    <w:rsid w:val="00B17094"/>
    <w:rsid w:val="00B20021"/>
    <w:rsid w:val="00B201E6"/>
    <w:rsid w:val="00B20398"/>
    <w:rsid w:val="00B22FC1"/>
    <w:rsid w:val="00B33605"/>
    <w:rsid w:val="00B40834"/>
    <w:rsid w:val="00B54EBE"/>
    <w:rsid w:val="00B63D88"/>
    <w:rsid w:val="00B66049"/>
    <w:rsid w:val="00B663CF"/>
    <w:rsid w:val="00B74E02"/>
    <w:rsid w:val="00B77DD2"/>
    <w:rsid w:val="00B80960"/>
    <w:rsid w:val="00B83D5F"/>
    <w:rsid w:val="00B87902"/>
    <w:rsid w:val="00BA0A0D"/>
    <w:rsid w:val="00BA19F6"/>
    <w:rsid w:val="00BB0922"/>
    <w:rsid w:val="00BB3A06"/>
    <w:rsid w:val="00BB5DD8"/>
    <w:rsid w:val="00BC276F"/>
    <w:rsid w:val="00BD0A84"/>
    <w:rsid w:val="00BD19D0"/>
    <w:rsid w:val="00BD4304"/>
    <w:rsid w:val="00BE1F9F"/>
    <w:rsid w:val="00BF1FD6"/>
    <w:rsid w:val="00BF2606"/>
    <w:rsid w:val="00C01BD7"/>
    <w:rsid w:val="00C01FC5"/>
    <w:rsid w:val="00C0203B"/>
    <w:rsid w:val="00C0712B"/>
    <w:rsid w:val="00C20C54"/>
    <w:rsid w:val="00C31CD4"/>
    <w:rsid w:val="00C401F9"/>
    <w:rsid w:val="00C419AC"/>
    <w:rsid w:val="00C474E7"/>
    <w:rsid w:val="00C575DD"/>
    <w:rsid w:val="00C621C2"/>
    <w:rsid w:val="00C71C34"/>
    <w:rsid w:val="00C74883"/>
    <w:rsid w:val="00C829E9"/>
    <w:rsid w:val="00C83558"/>
    <w:rsid w:val="00C83A09"/>
    <w:rsid w:val="00C92411"/>
    <w:rsid w:val="00C95695"/>
    <w:rsid w:val="00C96007"/>
    <w:rsid w:val="00C968FB"/>
    <w:rsid w:val="00CA1172"/>
    <w:rsid w:val="00CA7042"/>
    <w:rsid w:val="00CB35FA"/>
    <w:rsid w:val="00CB473E"/>
    <w:rsid w:val="00CB49DD"/>
    <w:rsid w:val="00CB67D7"/>
    <w:rsid w:val="00CD0260"/>
    <w:rsid w:val="00CD36E6"/>
    <w:rsid w:val="00CD42E8"/>
    <w:rsid w:val="00CD440C"/>
    <w:rsid w:val="00CE414E"/>
    <w:rsid w:val="00CF7DA2"/>
    <w:rsid w:val="00D10594"/>
    <w:rsid w:val="00D132F1"/>
    <w:rsid w:val="00D15333"/>
    <w:rsid w:val="00D20696"/>
    <w:rsid w:val="00D24F7F"/>
    <w:rsid w:val="00D26769"/>
    <w:rsid w:val="00D31B97"/>
    <w:rsid w:val="00D37D5C"/>
    <w:rsid w:val="00D44841"/>
    <w:rsid w:val="00D44FEF"/>
    <w:rsid w:val="00D45284"/>
    <w:rsid w:val="00D50E86"/>
    <w:rsid w:val="00D62AB8"/>
    <w:rsid w:val="00D65571"/>
    <w:rsid w:val="00D73224"/>
    <w:rsid w:val="00D749E7"/>
    <w:rsid w:val="00D77FF1"/>
    <w:rsid w:val="00D85215"/>
    <w:rsid w:val="00D9241F"/>
    <w:rsid w:val="00D941C1"/>
    <w:rsid w:val="00DA0973"/>
    <w:rsid w:val="00DB5C85"/>
    <w:rsid w:val="00DB6107"/>
    <w:rsid w:val="00DB698D"/>
    <w:rsid w:val="00DC0527"/>
    <w:rsid w:val="00DD65CA"/>
    <w:rsid w:val="00DE06F0"/>
    <w:rsid w:val="00DF3C58"/>
    <w:rsid w:val="00E13B9A"/>
    <w:rsid w:val="00E203DD"/>
    <w:rsid w:val="00E2305E"/>
    <w:rsid w:val="00E31D47"/>
    <w:rsid w:val="00E57F1B"/>
    <w:rsid w:val="00E61FBD"/>
    <w:rsid w:val="00E744A3"/>
    <w:rsid w:val="00EB416A"/>
    <w:rsid w:val="00EB4946"/>
    <w:rsid w:val="00EC1FB0"/>
    <w:rsid w:val="00EC2924"/>
    <w:rsid w:val="00EC4B1C"/>
    <w:rsid w:val="00EC6488"/>
    <w:rsid w:val="00EC780D"/>
    <w:rsid w:val="00ED2E2A"/>
    <w:rsid w:val="00ED3F53"/>
    <w:rsid w:val="00ED4DCB"/>
    <w:rsid w:val="00F06037"/>
    <w:rsid w:val="00F07CFB"/>
    <w:rsid w:val="00F07EC4"/>
    <w:rsid w:val="00F21D31"/>
    <w:rsid w:val="00F342D2"/>
    <w:rsid w:val="00F626D3"/>
    <w:rsid w:val="00F66A92"/>
    <w:rsid w:val="00F66EB6"/>
    <w:rsid w:val="00F72F10"/>
    <w:rsid w:val="00F807EA"/>
    <w:rsid w:val="00F80B02"/>
    <w:rsid w:val="00F861DC"/>
    <w:rsid w:val="00F911E5"/>
    <w:rsid w:val="00F91773"/>
    <w:rsid w:val="00F975B9"/>
    <w:rsid w:val="00FA5FF4"/>
    <w:rsid w:val="00FA65FE"/>
    <w:rsid w:val="00FB234D"/>
    <w:rsid w:val="00FB3B43"/>
    <w:rsid w:val="00FD06F2"/>
    <w:rsid w:val="00FF2013"/>
    <w:rsid w:val="00FF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20AD53"/>
  <w15:docId w15:val="{52408229-53B4-4F76-9F73-193919D6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7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3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82F"/>
  </w:style>
  <w:style w:type="paragraph" w:styleId="Footer">
    <w:name w:val="footer"/>
    <w:basedOn w:val="Normal"/>
    <w:link w:val="FooterChar"/>
    <w:uiPriority w:val="99"/>
    <w:unhideWhenUsed/>
    <w:rsid w:val="007C3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82F"/>
  </w:style>
  <w:style w:type="table" w:styleId="TableGrid">
    <w:name w:val="Table Grid"/>
    <w:basedOn w:val="TableNormal"/>
    <w:rsid w:val="007C3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382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91E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1E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91EE0"/>
    <w:rPr>
      <w:vertAlign w:val="superscript"/>
    </w:rPr>
  </w:style>
  <w:style w:type="paragraph" w:styleId="NormalWeb">
    <w:name w:val="Normal (Web)"/>
    <w:basedOn w:val="Normal"/>
    <w:rsid w:val="00F911E5"/>
    <w:pPr>
      <w:spacing w:before="100" w:beforeAutospacing="1" w:after="119" w:line="240" w:lineRule="auto"/>
    </w:pPr>
    <w:rPr>
      <w:rFonts w:ascii="Times" w:eastAsia="Times" w:hAnsi="Times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082D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credibleyear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2D133-1823-44E8-9FEF-28ABC742F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3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Laidlaw College</Company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Gayle Lafaiali'i</dc:creator>
  <cp:lastModifiedBy>Olive Shoots Early Childhood Centre</cp:lastModifiedBy>
  <cp:revision>24</cp:revision>
  <cp:lastPrinted>2020-07-08T02:49:00Z</cp:lastPrinted>
  <dcterms:created xsi:type="dcterms:W3CDTF">2017-08-14T06:23:00Z</dcterms:created>
  <dcterms:modified xsi:type="dcterms:W3CDTF">2023-05-30T02:56:00Z</dcterms:modified>
</cp:coreProperties>
</file>